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946E5" w14:textId="13F41257" w:rsidR="007E7EB0" w:rsidRPr="004144A3" w:rsidRDefault="007E7EB0">
      <w:pPr>
        <w:rPr>
          <w:rFonts w:ascii="Times New Roman" w:hAnsi="Times New Roman" w:cs="Times New Roman"/>
        </w:rPr>
      </w:pPr>
      <w:r w:rsidRPr="006D1835">
        <w:rPr>
          <w:rFonts w:ascii="Times New Roman" w:hAnsi="Times New Roman" w:cs="Times New Roman"/>
          <w:b/>
          <w:bCs/>
        </w:rPr>
        <w:t xml:space="preserve">Table </w:t>
      </w:r>
      <w:r w:rsidR="00101370" w:rsidRPr="006D1835">
        <w:rPr>
          <w:rFonts w:ascii="Times New Roman" w:hAnsi="Times New Roman" w:cs="Times New Roman"/>
          <w:b/>
          <w:bCs/>
        </w:rPr>
        <w:t>S</w:t>
      </w:r>
      <w:r w:rsidR="00474DB7" w:rsidRPr="006D1835">
        <w:rPr>
          <w:rFonts w:ascii="Times New Roman" w:hAnsi="Times New Roman" w:cs="Times New Roman"/>
          <w:b/>
          <w:bCs/>
        </w:rPr>
        <w:t>1</w:t>
      </w:r>
      <w:r w:rsidR="00711BDE" w:rsidRPr="006D1835">
        <w:rPr>
          <w:rFonts w:ascii="等线" w:eastAsia="等线" w:hAnsi="等线" w:cs="Times New Roman" w:hint="eastAsia"/>
          <w:b/>
          <w:bCs/>
          <w:lang w:eastAsia="zh-CN"/>
        </w:rPr>
        <w:t>:</w:t>
      </w:r>
      <w:r w:rsidRPr="004144A3">
        <w:rPr>
          <w:rFonts w:ascii="Times New Roman" w:hAnsi="Times New Roman" w:cs="Times New Roman"/>
        </w:rPr>
        <w:t xml:space="preserve"> </w:t>
      </w:r>
      <w:r w:rsidR="00D227CB" w:rsidRPr="009860FC">
        <w:rPr>
          <w:rFonts w:ascii="Times New Roman" w:hAnsi="Times New Roman"/>
        </w:rPr>
        <w:t>Pearson correlations among internet activities, three kinds of mattering, Problematic internet use</w:t>
      </w:r>
      <w:r w:rsidR="00D227CB">
        <w:rPr>
          <w:rFonts w:ascii="Times New Roman" w:hAnsi="Times New Roman"/>
        </w:rPr>
        <w:t xml:space="preserve">, </w:t>
      </w:r>
      <w:r w:rsidR="00D227CB">
        <w:rPr>
          <w:rFonts w:ascii="Times New Roman" w:hAnsi="Times New Roman" w:hint="eastAsia"/>
        </w:rPr>
        <w:t>and</w:t>
      </w:r>
      <w:r w:rsidR="00D227CB">
        <w:rPr>
          <w:rFonts w:ascii="Times New Roman" w:hAnsi="Times New Roman"/>
        </w:rPr>
        <w:t xml:space="preserve"> </w:t>
      </w:r>
      <w:r w:rsidR="00D227CB">
        <w:rPr>
          <w:rFonts w:ascii="Times New Roman" w:hAnsi="Times New Roman" w:hint="eastAsia"/>
        </w:rPr>
        <w:t>adaptability</w:t>
      </w:r>
      <w:r w:rsidR="00E50A7E" w:rsidRPr="004144A3">
        <w:rPr>
          <w:rFonts w:ascii="Times New Roman" w:hAnsi="Times New Roman" w:cs="Times New Roman"/>
          <w:szCs w:val="24"/>
        </w:rPr>
        <w:t xml:space="preserve"> among class 1 participants</w:t>
      </w:r>
      <w:r w:rsidR="00535107" w:rsidRPr="004144A3">
        <w:rPr>
          <w:rFonts w:ascii="Times New Roman" w:hAnsi="Times New Roman" w:cs="Times New Roman"/>
          <w:szCs w:val="24"/>
        </w:rPr>
        <w:t xml:space="preserve"> (n</w:t>
      </w:r>
      <w:r w:rsidR="00711BDE">
        <w:rPr>
          <w:rFonts w:ascii="Times New Roman" w:eastAsia="等线" w:hAnsi="Times New Roman" w:cs="Times New Roman" w:hint="eastAsia"/>
          <w:szCs w:val="24"/>
          <w:lang w:eastAsia="zh-CN"/>
        </w:rPr>
        <w:t xml:space="preserve"> </w:t>
      </w:r>
      <w:r w:rsidR="00535107" w:rsidRPr="004144A3">
        <w:rPr>
          <w:rFonts w:ascii="Times New Roman" w:hAnsi="Times New Roman" w:cs="Times New Roman"/>
          <w:szCs w:val="24"/>
        </w:rPr>
        <w:t>=</w:t>
      </w:r>
      <w:r w:rsidR="00711BDE">
        <w:rPr>
          <w:rFonts w:ascii="Times New Roman" w:eastAsia="等线" w:hAnsi="Times New Roman" w:cs="Times New Roman" w:hint="eastAsia"/>
          <w:szCs w:val="24"/>
          <w:lang w:eastAsia="zh-CN"/>
        </w:rPr>
        <w:t xml:space="preserve"> </w:t>
      </w:r>
      <w:r w:rsidR="00DE3E99" w:rsidRPr="004144A3">
        <w:rPr>
          <w:rFonts w:ascii="Times New Roman" w:hAnsi="Times New Roman" w:cs="Times New Roman"/>
          <w:szCs w:val="24"/>
        </w:rPr>
        <w:t>862, 24.0%)</w:t>
      </w:r>
    </w:p>
    <w:p w14:paraId="7241A2EB" w14:textId="77777777" w:rsidR="007E7EB0" w:rsidRPr="004144A3" w:rsidRDefault="007E7EB0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XSpec="center" w:tblpY="263"/>
        <w:tblW w:w="5000" w:type="pct"/>
        <w:tblLook w:val="04A0" w:firstRow="1" w:lastRow="0" w:firstColumn="1" w:lastColumn="0" w:noHBand="0" w:noVBand="1"/>
      </w:tblPr>
      <w:tblGrid>
        <w:gridCol w:w="3630"/>
        <w:gridCol w:w="1727"/>
        <w:gridCol w:w="1721"/>
        <w:gridCol w:w="1721"/>
        <w:gridCol w:w="1721"/>
        <w:gridCol w:w="1721"/>
        <w:gridCol w:w="1707"/>
      </w:tblGrid>
      <w:tr w:rsidR="00736418" w:rsidRPr="004144A3" w14:paraId="2789FD0D" w14:textId="77777777" w:rsidTr="00736418">
        <w:tc>
          <w:tcPr>
            <w:tcW w:w="1301" w:type="pct"/>
          </w:tcPr>
          <w:p w14:paraId="5B140895" w14:textId="77777777" w:rsidR="00736418" w:rsidRPr="004144A3" w:rsidRDefault="00736418" w:rsidP="00E50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pct"/>
            <w:vAlign w:val="center"/>
          </w:tcPr>
          <w:p w14:paraId="2A9A15AB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743E1D48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617" w:type="pct"/>
            <w:vAlign w:val="center"/>
          </w:tcPr>
          <w:p w14:paraId="0DF63D09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617" w:type="pct"/>
            <w:vAlign w:val="center"/>
          </w:tcPr>
          <w:p w14:paraId="3A9028B5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617" w:type="pct"/>
            <w:vAlign w:val="center"/>
          </w:tcPr>
          <w:p w14:paraId="47768890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613" w:type="pct"/>
            <w:vAlign w:val="center"/>
          </w:tcPr>
          <w:p w14:paraId="2961C9DD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</w:p>
        </w:tc>
      </w:tr>
      <w:tr w:rsidR="00736418" w:rsidRPr="004144A3" w14:paraId="01290FC1" w14:textId="77777777" w:rsidTr="00736418">
        <w:tc>
          <w:tcPr>
            <w:tcW w:w="1301" w:type="pct"/>
          </w:tcPr>
          <w:p w14:paraId="73BDA66C" w14:textId="77777777" w:rsidR="00736418" w:rsidRPr="004144A3" w:rsidRDefault="00736418" w:rsidP="005E4E3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4144A3">
              <w:rPr>
                <w:rFonts w:ascii="Times New Roman" w:hAnsi="Times New Roman" w:cs="Times New Roman"/>
                <w:iCs/>
                <w:sz w:val="18"/>
                <w:szCs w:val="18"/>
              </w:rPr>
              <w:t>.General mattering</w:t>
            </w:r>
          </w:p>
        </w:tc>
        <w:tc>
          <w:tcPr>
            <w:tcW w:w="619" w:type="pct"/>
            <w:vAlign w:val="center"/>
          </w:tcPr>
          <w:p w14:paraId="4DA6811C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07B3DD07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1A32FE75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315888B9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2C820038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pct"/>
            <w:vAlign w:val="center"/>
          </w:tcPr>
          <w:p w14:paraId="124F241C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418" w:rsidRPr="004144A3" w14:paraId="5AE19A38" w14:textId="77777777" w:rsidTr="00736418">
        <w:tc>
          <w:tcPr>
            <w:tcW w:w="1301" w:type="pct"/>
          </w:tcPr>
          <w:p w14:paraId="1F4E20D4" w14:textId="77777777" w:rsidR="00736418" w:rsidRPr="004144A3" w:rsidRDefault="00736418" w:rsidP="005E4E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 xml:space="preserve">.Anti-mattering </w:t>
            </w:r>
          </w:p>
        </w:tc>
        <w:tc>
          <w:tcPr>
            <w:tcW w:w="619" w:type="pct"/>
            <w:vAlign w:val="center"/>
          </w:tcPr>
          <w:p w14:paraId="134E23F6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-0.08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37C64329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4C0B5339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69849343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1E125E37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pct"/>
            <w:vAlign w:val="center"/>
          </w:tcPr>
          <w:p w14:paraId="41B51489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418" w:rsidRPr="004144A3" w14:paraId="79C31A43" w14:textId="77777777" w:rsidTr="00736418">
        <w:tc>
          <w:tcPr>
            <w:tcW w:w="1301" w:type="pct"/>
          </w:tcPr>
          <w:p w14:paraId="1BE63701" w14:textId="77777777" w:rsidR="00736418" w:rsidRPr="004144A3" w:rsidRDefault="00736418" w:rsidP="005E4E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.Fear of not mattering</w:t>
            </w:r>
          </w:p>
        </w:tc>
        <w:tc>
          <w:tcPr>
            <w:tcW w:w="619" w:type="pct"/>
            <w:vAlign w:val="center"/>
          </w:tcPr>
          <w:p w14:paraId="69D8E0FA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0.01</w:t>
            </w:r>
          </w:p>
        </w:tc>
        <w:tc>
          <w:tcPr>
            <w:tcW w:w="617" w:type="pct"/>
            <w:vAlign w:val="center"/>
          </w:tcPr>
          <w:p w14:paraId="403BB8D4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0.20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4E2E66F8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65311CA5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2824DD01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pct"/>
            <w:vAlign w:val="center"/>
          </w:tcPr>
          <w:p w14:paraId="293F3AE5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418" w:rsidRPr="004144A3" w14:paraId="3E3034C6" w14:textId="77777777" w:rsidTr="00736418">
        <w:tc>
          <w:tcPr>
            <w:tcW w:w="1301" w:type="pct"/>
          </w:tcPr>
          <w:p w14:paraId="4CD36996" w14:textId="77777777" w:rsidR="00736418" w:rsidRPr="004144A3" w:rsidRDefault="00736418" w:rsidP="005E4E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.Problematic social media use</w:t>
            </w:r>
          </w:p>
        </w:tc>
        <w:tc>
          <w:tcPr>
            <w:tcW w:w="619" w:type="pct"/>
            <w:vAlign w:val="center"/>
          </w:tcPr>
          <w:p w14:paraId="65867309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-0.01</w:t>
            </w:r>
          </w:p>
        </w:tc>
        <w:tc>
          <w:tcPr>
            <w:tcW w:w="617" w:type="pct"/>
            <w:vAlign w:val="center"/>
          </w:tcPr>
          <w:p w14:paraId="71F80E69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0.20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544DD2CC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0.21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489CB14D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3E4AC4F8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3" w:type="pct"/>
            <w:vAlign w:val="center"/>
          </w:tcPr>
          <w:p w14:paraId="55732A72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418" w:rsidRPr="004144A3" w14:paraId="27780607" w14:textId="77777777" w:rsidTr="00736418">
        <w:tc>
          <w:tcPr>
            <w:tcW w:w="1301" w:type="pct"/>
          </w:tcPr>
          <w:p w14:paraId="5A657635" w14:textId="77777777" w:rsidR="00736418" w:rsidRPr="004144A3" w:rsidRDefault="00736418" w:rsidP="00D343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.Problematic gaming</w:t>
            </w:r>
          </w:p>
        </w:tc>
        <w:tc>
          <w:tcPr>
            <w:tcW w:w="619" w:type="pct"/>
            <w:vAlign w:val="center"/>
          </w:tcPr>
          <w:p w14:paraId="0174A6C6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-0.08</w:t>
            </w:r>
          </w:p>
        </w:tc>
        <w:tc>
          <w:tcPr>
            <w:tcW w:w="617" w:type="pct"/>
            <w:vAlign w:val="center"/>
          </w:tcPr>
          <w:p w14:paraId="732EB366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0.19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61A5361B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0.10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1A199E53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0.45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  <w:r w:rsidR="00F16F90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63DB9AEF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613" w:type="pct"/>
            <w:vAlign w:val="center"/>
          </w:tcPr>
          <w:p w14:paraId="7AD3B948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418" w:rsidRPr="004144A3" w14:paraId="633FE14A" w14:textId="77777777" w:rsidTr="00736418">
        <w:tc>
          <w:tcPr>
            <w:tcW w:w="1301" w:type="pct"/>
          </w:tcPr>
          <w:p w14:paraId="428C1295" w14:textId="77777777" w:rsidR="00736418" w:rsidRPr="004144A3" w:rsidRDefault="00736418" w:rsidP="00D343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 xml:space="preserve">. Adaptability </w:t>
            </w:r>
          </w:p>
        </w:tc>
        <w:tc>
          <w:tcPr>
            <w:tcW w:w="619" w:type="pct"/>
            <w:vAlign w:val="center"/>
          </w:tcPr>
          <w:p w14:paraId="12B1C861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0.18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4960FA71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-0.23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2874ACA6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-0.07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1F102FDA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-0.14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4B0885FA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-0.25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  <w:r w:rsidR="00F16F90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3" w:type="pct"/>
            <w:vAlign w:val="center"/>
          </w:tcPr>
          <w:p w14:paraId="2108A21C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14:paraId="24B2BAE9" w14:textId="354E34E9" w:rsidR="007E7EB0" w:rsidRPr="004144A3" w:rsidRDefault="00F16F90">
      <w:pPr>
        <w:rPr>
          <w:rFonts w:ascii="Times New Roman" w:hAnsi="Times New Roman" w:cs="Times New Roman"/>
        </w:rPr>
      </w:pPr>
      <w:r>
        <w:rPr>
          <w:rFonts w:ascii="Times New Roman" w:hAnsi="Times New Roman"/>
          <w:vertAlign w:val="superscript"/>
        </w:rPr>
        <w:t>***</w:t>
      </w:r>
      <w:r w:rsidRPr="005B60CB">
        <w:rPr>
          <w:rFonts w:ascii="Times New Roman" w:hAnsi="Times New Roman"/>
          <w:i/>
        </w:rPr>
        <w:t>p</w:t>
      </w:r>
      <w:r w:rsidR="00711BDE">
        <w:rPr>
          <w:rFonts w:ascii="Times New Roman" w:eastAsia="等线" w:hAnsi="Times New Roman" w:hint="eastAsia"/>
          <w:i/>
          <w:lang w:eastAsia="zh-CN"/>
        </w:rPr>
        <w:t xml:space="preserve"> </w:t>
      </w:r>
      <w:r w:rsidRPr="00F16F90">
        <w:rPr>
          <w:rFonts w:ascii="Times New Roman" w:hAnsi="Times New Roman"/>
        </w:rPr>
        <w:t>&lt;</w:t>
      </w:r>
      <w:r w:rsidR="00711BDE">
        <w:rPr>
          <w:rFonts w:ascii="Times New Roman" w:eastAsia="等线" w:hAnsi="Times New Roman" w:hint="eastAsia"/>
          <w:lang w:eastAsia="zh-CN"/>
        </w:rPr>
        <w:t xml:space="preserve"> </w:t>
      </w:r>
      <w:r w:rsidRPr="00F16F90">
        <w:rPr>
          <w:rFonts w:ascii="Times New Roman" w:hAnsi="Times New Roman"/>
        </w:rPr>
        <w:t xml:space="preserve">0.001, </w:t>
      </w:r>
      <w:r w:rsidR="00C15243" w:rsidRPr="009860FC">
        <w:rPr>
          <w:rFonts w:ascii="Times New Roman" w:hAnsi="Times New Roman"/>
          <w:vertAlign w:val="superscript"/>
        </w:rPr>
        <w:t>**</w:t>
      </w:r>
      <w:r w:rsidR="00C15243" w:rsidRPr="009860FC">
        <w:rPr>
          <w:rFonts w:ascii="Times New Roman" w:hAnsi="Times New Roman"/>
          <w:i/>
        </w:rPr>
        <w:t>p</w:t>
      </w:r>
      <w:r w:rsidR="00711BDE">
        <w:rPr>
          <w:rFonts w:ascii="Times New Roman" w:eastAsia="等线" w:hAnsi="Times New Roman" w:hint="eastAsia"/>
          <w:i/>
          <w:lang w:eastAsia="zh-CN"/>
        </w:rPr>
        <w:t xml:space="preserve"> </w:t>
      </w:r>
      <w:r w:rsidR="00C15243" w:rsidRPr="009860FC">
        <w:rPr>
          <w:rFonts w:ascii="Times New Roman" w:hAnsi="Times New Roman"/>
        </w:rPr>
        <w:t>&lt;</w:t>
      </w:r>
      <w:r w:rsidR="00711BDE">
        <w:rPr>
          <w:rFonts w:ascii="Times New Roman" w:eastAsia="等线" w:hAnsi="Times New Roman" w:hint="eastAsia"/>
          <w:lang w:eastAsia="zh-CN"/>
        </w:rPr>
        <w:t xml:space="preserve"> </w:t>
      </w:r>
      <w:r w:rsidR="00C15243" w:rsidRPr="009860FC">
        <w:rPr>
          <w:rFonts w:ascii="Times New Roman" w:hAnsi="Times New Roman"/>
        </w:rPr>
        <w:t xml:space="preserve">0.01, </w:t>
      </w:r>
      <w:r w:rsidR="00C15243" w:rsidRPr="009860FC">
        <w:rPr>
          <w:rFonts w:ascii="Times New Roman" w:hAnsi="Times New Roman"/>
          <w:vertAlign w:val="superscript"/>
        </w:rPr>
        <w:t>*</w:t>
      </w:r>
      <w:r w:rsidR="00C15243" w:rsidRPr="009860FC">
        <w:rPr>
          <w:rFonts w:ascii="Times New Roman" w:hAnsi="Times New Roman"/>
          <w:i/>
        </w:rPr>
        <w:t>p</w:t>
      </w:r>
      <w:r w:rsidR="00711BDE">
        <w:rPr>
          <w:rFonts w:ascii="Times New Roman" w:eastAsia="等线" w:hAnsi="Times New Roman" w:hint="eastAsia"/>
          <w:i/>
          <w:lang w:eastAsia="zh-CN"/>
        </w:rPr>
        <w:t xml:space="preserve"> </w:t>
      </w:r>
      <w:r w:rsidR="00C15243" w:rsidRPr="009860FC">
        <w:rPr>
          <w:rFonts w:ascii="Times New Roman" w:hAnsi="Times New Roman"/>
        </w:rPr>
        <w:t>&lt;</w:t>
      </w:r>
      <w:r w:rsidR="00711BDE">
        <w:rPr>
          <w:rFonts w:ascii="Times New Roman" w:eastAsia="等线" w:hAnsi="Times New Roman" w:hint="eastAsia"/>
          <w:lang w:eastAsia="zh-CN"/>
        </w:rPr>
        <w:t xml:space="preserve"> </w:t>
      </w:r>
      <w:r w:rsidR="00C15243" w:rsidRPr="009860FC">
        <w:rPr>
          <w:rFonts w:ascii="Times New Roman" w:hAnsi="Times New Roman"/>
        </w:rPr>
        <w:t>0.05</w:t>
      </w:r>
      <w:r>
        <w:rPr>
          <w:rFonts w:ascii="Times New Roman" w:hAnsi="Times New Roman"/>
        </w:rPr>
        <w:t xml:space="preserve"> </w:t>
      </w:r>
    </w:p>
    <w:p w14:paraId="77B94D1D" w14:textId="77777777" w:rsidR="00244311" w:rsidRPr="004144A3" w:rsidRDefault="00244311">
      <w:pPr>
        <w:rPr>
          <w:rFonts w:ascii="Times New Roman" w:hAnsi="Times New Roman" w:cs="Times New Roman"/>
        </w:rPr>
      </w:pPr>
    </w:p>
    <w:p w14:paraId="1AD054E3" w14:textId="77777777" w:rsidR="007537F2" w:rsidRDefault="007537F2" w:rsidP="00D34307">
      <w:pPr>
        <w:rPr>
          <w:rFonts w:ascii="Times New Roman" w:hAnsi="Times New Roman" w:cs="Times New Roman"/>
        </w:rPr>
      </w:pPr>
    </w:p>
    <w:p w14:paraId="45554BFA" w14:textId="77777777" w:rsidR="007537F2" w:rsidRDefault="007537F2" w:rsidP="00D34307">
      <w:pPr>
        <w:rPr>
          <w:rFonts w:ascii="Times New Roman" w:hAnsi="Times New Roman" w:cs="Times New Roman"/>
        </w:rPr>
      </w:pPr>
    </w:p>
    <w:p w14:paraId="7450828B" w14:textId="77777777" w:rsidR="007537F2" w:rsidRDefault="007537F2" w:rsidP="00D34307">
      <w:pPr>
        <w:rPr>
          <w:rFonts w:ascii="Times New Roman" w:hAnsi="Times New Roman" w:cs="Times New Roman"/>
        </w:rPr>
      </w:pPr>
    </w:p>
    <w:p w14:paraId="4FAD0EB3" w14:textId="77777777" w:rsidR="007537F2" w:rsidRDefault="007537F2" w:rsidP="00D34307">
      <w:pPr>
        <w:rPr>
          <w:rFonts w:ascii="Times New Roman" w:hAnsi="Times New Roman" w:cs="Times New Roman"/>
        </w:rPr>
      </w:pPr>
    </w:p>
    <w:p w14:paraId="3D19BAC6" w14:textId="77777777" w:rsidR="007537F2" w:rsidRDefault="007537F2" w:rsidP="00D34307">
      <w:pPr>
        <w:rPr>
          <w:rFonts w:ascii="Times New Roman" w:hAnsi="Times New Roman" w:cs="Times New Roman"/>
        </w:rPr>
      </w:pPr>
    </w:p>
    <w:p w14:paraId="1F1F1E4A" w14:textId="77777777" w:rsidR="0081491D" w:rsidRDefault="0081491D" w:rsidP="00D34307">
      <w:pPr>
        <w:rPr>
          <w:rFonts w:ascii="Times New Roman" w:hAnsi="Times New Roman" w:cs="Times New Roman"/>
        </w:rPr>
      </w:pPr>
    </w:p>
    <w:p w14:paraId="07D9C6FE" w14:textId="77777777" w:rsidR="0081491D" w:rsidRDefault="0081491D" w:rsidP="00D34307">
      <w:pPr>
        <w:rPr>
          <w:rFonts w:ascii="Times New Roman" w:hAnsi="Times New Roman" w:cs="Times New Roman"/>
        </w:rPr>
      </w:pPr>
    </w:p>
    <w:p w14:paraId="48B3A409" w14:textId="77777777" w:rsidR="0081491D" w:rsidRDefault="0081491D" w:rsidP="00D34307">
      <w:pPr>
        <w:rPr>
          <w:rFonts w:ascii="Times New Roman" w:hAnsi="Times New Roman" w:cs="Times New Roman"/>
        </w:rPr>
      </w:pPr>
    </w:p>
    <w:p w14:paraId="2EA8DC17" w14:textId="77777777" w:rsidR="007537F2" w:rsidRDefault="007537F2" w:rsidP="00D34307">
      <w:pPr>
        <w:rPr>
          <w:rFonts w:ascii="Times New Roman" w:hAnsi="Times New Roman" w:cs="Times New Roman"/>
        </w:rPr>
      </w:pPr>
    </w:p>
    <w:p w14:paraId="1F102AA3" w14:textId="77777777" w:rsidR="007537F2" w:rsidRDefault="007537F2" w:rsidP="00D34307">
      <w:pPr>
        <w:rPr>
          <w:rFonts w:ascii="Times New Roman" w:hAnsi="Times New Roman" w:cs="Times New Roman"/>
        </w:rPr>
      </w:pPr>
    </w:p>
    <w:p w14:paraId="4A405F3E" w14:textId="30C3D74A" w:rsidR="00D34307" w:rsidRPr="004144A3" w:rsidRDefault="00D34307" w:rsidP="00D34307">
      <w:pPr>
        <w:rPr>
          <w:rFonts w:ascii="Times New Roman" w:hAnsi="Times New Roman" w:cs="Times New Roman"/>
        </w:rPr>
      </w:pPr>
      <w:r w:rsidRPr="006D1835">
        <w:rPr>
          <w:rFonts w:ascii="Times New Roman" w:hAnsi="Times New Roman" w:cs="Times New Roman"/>
          <w:b/>
          <w:bCs/>
        </w:rPr>
        <w:lastRenderedPageBreak/>
        <w:t xml:space="preserve">Table </w:t>
      </w:r>
      <w:r w:rsidR="00101370" w:rsidRPr="006D1835">
        <w:rPr>
          <w:rFonts w:ascii="Times New Roman" w:hAnsi="Times New Roman" w:cs="Times New Roman"/>
          <w:b/>
          <w:bCs/>
        </w:rPr>
        <w:t>S</w:t>
      </w:r>
      <w:r w:rsidR="00474DB7" w:rsidRPr="006D1835">
        <w:rPr>
          <w:rFonts w:ascii="Times New Roman" w:hAnsi="Times New Roman" w:cs="Times New Roman"/>
          <w:b/>
          <w:bCs/>
        </w:rPr>
        <w:t>2</w:t>
      </w:r>
      <w:r w:rsidR="006D1835" w:rsidRPr="006D1835">
        <w:rPr>
          <w:rFonts w:ascii="Times New Roman" w:eastAsia="等线" w:hAnsi="Times New Roman" w:cs="Times New Roman" w:hint="eastAsia"/>
          <w:b/>
          <w:bCs/>
          <w:lang w:eastAsia="zh-CN"/>
        </w:rPr>
        <w:t>:</w:t>
      </w:r>
      <w:r w:rsidRPr="004144A3">
        <w:rPr>
          <w:rFonts w:ascii="Times New Roman" w:hAnsi="Times New Roman" w:cs="Times New Roman"/>
        </w:rPr>
        <w:t xml:space="preserve"> </w:t>
      </w:r>
      <w:r w:rsidR="00D227CB" w:rsidRPr="009860FC">
        <w:rPr>
          <w:rFonts w:ascii="Times New Roman" w:hAnsi="Times New Roman"/>
        </w:rPr>
        <w:t>Pearson correlations among internet activities, three kinds of mattering, Problematic internet use</w:t>
      </w:r>
      <w:r w:rsidR="00D227CB">
        <w:rPr>
          <w:rFonts w:ascii="Times New Roman" w:hAnsi="Times New Roman"/>
        </w:rPr>
        <w:t xml:space="preserve">, </w:t>
      </w:r>
      <w:r w:rsidR="00D227CB">
        <w:rPr>
          <w:rFonts w:ascii="Times New Roman" w:hAnsi="Times New Roman" w:hint="eastAsia"/>
        </w:rPr>
        <w:t>and</w:t>
      </w:r>
      <w:r w:rsidR="00D227CB">
        <w:rPr>
          <w:rFonts w:ascii="Times New Roman" w:hAnsi="Times New Roman"/>
        </w:rPr>
        <w:t xml:space="preserve"> </w:t>
      </w:r>
      <w:r w:rsidR="00D227CB">
        <w:rPr>
          <w:rFonts w:ascii="Times New Roman" w:hAnsi="Times New Roman" w:hint="eastAsia"/>
        </w:rPr>
        <w:t>adaptability</w:t>
      </w:r>
      <w:r w:rsidR="00E50A7E" w:rsidRPr="004144A3">
        <w:rPr>
          <w:rFonts w:ascii="Times New Roman" w:hAnsi="Times New Roman" w:cs="Times New Roman"/>
          <w:szCs w:val="24"/>
        </w:rPr>
        <w:t xml:space="preserve"> among class 2 participants</w:t>
      </w:r>
      <w:r w:rsidR="00DE3E99" w:rsidRPr="004144A3">
        <w:rPr>
          <w:rFonts w:ascii="Times New Roman" w:hAnsi="Times New Roman" w:cs="Times New Roman"/>
          <w:szCs w:val="24"/>
        </w:rPr>
        <w:t xml:space="preserve"> (n</w:t>
      </w:r>
      <w:r w:rsidR="006D1835">
        <w:rPr>
          <w:rFonts w:ascii="Times New Roman" w:eastAsia="等线" w:hAnsi="Times New Roman" w:cs="Times New Roman" w:hint="eastAsia"/>
          <w:szCs w:val="24"/>
          <w:lang w:eastAsia="zh-CN"/>
        </w:rPr>
        <w:t xml:space="preserve"> </w:t>
      </w:r>
      <w:r w:rsidR="00DE3E99" w:rsidRPr="004144A3">
        <w:rPr>
          <w:rFonts w:ascii="Times New Roman" w:hAnsi="Times New Roman" w:cs="Times New Roman"/>
          <w:szCs w:val="24"/>
        </w:rPr>
        <w:t>=</w:t>
      </w:r>
      <w:r w:rsidR="006D1835">
        <w:rPr>
          <w:rFonts w:ascii="Times New Roman" w:eastAsia="等线" w:hAnsi="Times New Roman" w:cs="Times New Roman" w:hint="eastAsia"/>
          <w:szCs w:val="24"/>
          <w:lang w:eastAsia="zh-CN"/>
        </w:rPr>
        <w:t xml:space="preserve"> </w:t>
      </w:r>
      <w:r w:rsidR="00DE3E99" w:rsidRPr="004144A3">
        <w:rPr>
          <w:rFonts w:ascii="Times New Roman" w:hAnsi="Times New Roman" w:cs="Times New Roman"/>
          <w:szCs w:val="24"/>
        </w:rPr>
        <w:t>1663, 46.4%)</w:t>
      </w:r>
    </w:p>
    <w:tbl>
      <w:tblPr>
        <w:tblStyle w:val="a3"/>
        <w:tblpPr w:leftFromText="180" w:rightFromText="180" w:vertAnchor="text" w:horzAnchor="margin" w:tblpXSpec="center" w:tblpY="263"/>
        <w:tblW w:w="5000" w:type="pct"/>
        <w:tblLook w:val="04A0" w:firstRow="1" w:lastRow="0" w:firstColumn="1" w:lastColumn="0" w:noHBand="0" w:noVBand="1"/>
      </w:tblPr>
      <w:tblGrid>
        <w:gridCol w:w="3630"/>
        <w:gridCol w:w="1727"/>
        <w:gridCol w:w="1721"/>
        <w:gridCol w:w="1721"/>
        <w:gridCol w:w="1721"/>
        <w:gridCol w:w="1721"/>
        <w:gridCol w:w="1707"/>
      </w:tblGrid>
      <w:tr w:rsidR="00736418" w:rsidRPr="004144A3" w14:paraId="5EE791C7" w14:textId="77777777" w:rsidTr="005B60CB">
        <w:tc>
          <w:tcPr>
            <w:tcW w:w="1301" w:type="pct"/>
          </w:tcPr>
          <w:p w14:paraId="2292B7EC" w14:textId="77777777" w:rsidR="00736418" w:rsidRPr="004144A3" w:rsidRDefault="00736418" w:rsidP="00E50A7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pct"/>
            <w:vAlign w:val="center"/>
          </w:tcPr>
          <w:p w14:paraId="71A6AFE0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22B607BB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617" w:type="pct"/>
            <w:vAlign w:val="center"/>
          </w:tcPr>
          <w:p w14:paraId="3C536561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617" w:type="pct"/>
            <w:vAlign w:val="center"/>
          </w:tcPr>
          <w:p w14:paraId="666508E9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617" w:type="pct"/>
            <w:vAlign w:val="center"/>
          </w:tcPr>
          <w:p w14:paraId="4D13C835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612" w:type="pct"/>
            <w:vAlign w:val="center"/>
          </w:tcPr>
          <w:p w14:paraId="0AF472DF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</w:p>
        </w:tc>
      </w:tr>
      <w:tr w:rsidR="00736418" w:rsidRPr="004144A3" w14:paraId="2B4C7C3F" w14:textId="77777777" w:rsidTr="005B60CB">
        <w:tc>
          <w:tcPr>
            <w:tcW w:w="1301" w:type="pct"/>
          </w:tcPr>
          <w:p w14:paraId="74D0650B" w14:textId="77777777" w:rsidR="00736418" w:rsidRPr="004144A3" w:rsidRDefault="00736418" w:rsidP="00E50A7E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4144A3">
              <w:rPr>
                <w:rFonts w:ascii="Times New Roman" w:hAnsi="Times New Roman" w:cs="Times New Roman"/>
                <w:iCs/>
                <w:sz w:val="18"/>
                <w:szCs w:val="18"/>
              </w:rPr>
              <w:t>.General mattering</w:t>
            </w:r>
          </w:p>
        </w:tc>
        <w:tc>
          <w:tcPr>
            <w:tcW w:w="619" w:type="pct"/>
            <w:vAlign w:val="center"/>
          </w:tcPr>
          <w:p w14:paraId="79C14A75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07526743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7F503972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43B8CEE3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23E5B9B3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  <w:vAlign w:val="center"/>
          </w:tcPr>
          <w:p w14:paraId="3F11DCB2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418" w:rsidRPr="004144A3" w14:paraId="5ED69A8A" w14:textId="77777777" w:rsidTr="005B60CB">
        <w:tc>
          <w:tcPr>
            <w:tcW w:w="1301" w:type="pct"/>
          </w:tcPr>
          <w:p w14:paraId="30473FB9" w14:textId="77777777" w:rsidR="00736418" w:rsidRPr="004144A3" w:rsidRDefault="00736418" w:rsidP="00E50A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 xml:space="preserve">.Anti-mattering </w:t>
            </w:r>
          </w:p>
        </w:tc>
        <w:tc>
          <w:tcPr>
            <w:tcW w:w="619" w:type="pct"/>
            <w:vAlign w:val="center"/>
          </w:tcPr>
          <w:p w14:paraId="386476F2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-0.24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  <w:r w:rsidR="005B60CB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0133FA7C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421D0EFC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6FD4AC44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4CE1A663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  <w:vAlign w:val="center"/>
          </w:tcPr>
          <w:p w14:paraId="07B8FD35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418" w:rsidRPr="004144A3" w14:paraId="39E6985A" w14:textId="77777777" w:rsidTr="005B60CB">
        <w:tc>
          <w:tcPr>
            <w:tcW w:w="1301" w:type="pct"/>
          </w:tcPr>
          <w:p w14:paraId="69F39A7D" w14:textId="77777777" w:rsidR="00736418" w:rsidRPr="004144A3" w:rsidRDefault="00736418" w:rsidP="007B04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.Fear of not mattering</w:t>
            </w:r>
          </w:p>
        </w:tc>
        <w:tc>
          <w:tcPr>
            <w:tcW w:w="619" w:type="pct"/>
            <w:vAlign w:val="center"/>
          </w:tcPr>
          <w:p w14:paraId="417A9F00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0.04</w:t>
            </w:r>
          </w:p>
        </w:tc>
        <w:tc>
          <w:tcPr>
            <w:tcW w:w="617" w:type="pct"/>
            <w:vAlign w:val="center"/>
          </w:tcPr>
          <w:p w14:paraId="1832AAEE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0.17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6AD41D76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667B3020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1EF229FF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  <w:vAlign w:val="center"/>
          </w:tcPr>
          <w:p w14:paraId="4B41E477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418" w:rsidRPr="004144A3" w14:paraId="1CEB5155" w14:textId="77777777" w:rsidTr="005B60CB">
        <w:tc>
          <w:tcPr>
            <w:tcW w:w="1301" w:type="pct"/>
          </w:tcPr>
          <w:p w14:paraId="5E6F767B" w14:textId="77777777" w:rsidR="00736418" w:rsidRPr="004144A3" w:rsidRDefault="00736418" w:rsidP="007B04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.Problematic social media use</w:t>
            </w:r>
          </w:p>
        </w:tc>
        <w:tc>
          <w:tcPr>
            <w:tcW w:w="619" w:type="pct"/>
            <w:vAlign w:val="center"/>
          </w:tcPr>
          <w:p w14:paraId="752138F4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0.05</w:t>
            </w:r>
          </w:p>
        </w:tc>
        <w:tc>
          <w:tcPr>
            <w:tcW w:w="617" w:type="pct"/>
            <w:vAlign w:val="center"/>
          </w:tcPr>
          <w:p w14:paraId="1692D48A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0.20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19F07B31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0.14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39B2BE19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1933A0DF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  <w:vAlign w:val="center"/>
          </w:tcPr>
          <w:p w14:paraId="6CAF520B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418" w:rsidRPr="004144A3" w14:paraId="091034CB" w14:textId="77777777" w:rsidTr="005B60CB">
        <w:tc>
          <w:tcPr>
            <w:tcW w:w="1301" w:type="pct"/>
          </w:tcPr>
          <w:p w14:paraId="0A9BDB8F" w14:textId="77777777" w:rsidR="00736418" w:rsidRPr="004144A3" w:rsidRDefault="00736418" w:rsidP="007B04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.Problematic gaming</w:t>
            </w:r>
          </w:p>
        </w:tc>
        <w:tc>
          <w:tcPr>
            <w:tcW w:w="619" w:type="pct"/>
            <w:vAlign w:val="center"/>
          </w:tcPr>
          <w:p w14:paraId="1842C0D6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-0.10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53EC9AF2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0.19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37012183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0.12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416F7223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0.41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  <w:r w:rsidR="005B60CB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6B7A707E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612" w:type="pct"/>
            <w:vAlign w:val="center"/>
          </w:tcPr>
          <w:p w14:paraId="533A926D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418" w:rsidRPr="004144A3" w14:paraId="76720C99" w14:textId="77777777" w:rsidTr="005B60CB">
        <w:tc>
          <w:tcPr>
            <w:tcW w:w="1301" w:type="pct"/>
          </w:tcPr>
          <w:p w14:paraId="4DC61761" w14:textId="77777777" w:rsidR="00736418" w:rsidRPr="004144A3" w:rsidRDefault="00736418" w:rsidP="007B04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 xml:space="preserve">. Adaptability </w:t>
            </w:r>
          </w:p>
        </w:tc>
        <w:tc>
          <w:tcPr>
            <w:tcW w:w="619" w:type="pct"/>
            <w:vAlign w:val="center"/>
          </w:tcPr>
          <w:p w14:paraId="437BB097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0.24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  <w:r w:rsidR="005B60CB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7B326E36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-0.18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58BB1A42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-0.11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1CEB2D92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-0.07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053FFA7B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-0.21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  <w:r w:rsidR="005B60CB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2" w:type="pct"/>
            <w:vAlign w:val="center"/>
          </w:tcPr>
          <w:p w14:paraId="0278FC41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14:paraId="105A3243" w14:textId="2C4E7E26" w:rsidR="00D34307" w:rsidRDefault="005B60CB" w:rsidP="00D34307">
      <w:pPr>
        <w:rPr>
          <w:rFonts w:ascii="Times New Roman" w:hAnsi="Times New Roman" w:cs="Times New Roman"/>
        </w:rPr>
      </w:pPr>
      <w:r>
        <w:rPr>
          <w:rFonts w:ascii="Times New Roman" w:hAnsi="Times New Roman"/>
          <w:vertAlign w:val="superscript"/>
        </w:rPr>
        <w:t>***</w:t>
      </w:r>
      <w:r w:rsidRPr="005B60CB">
        <w:rPr>
          <w:rFonts w:ascii="Times New Roman" w:hAnsi="Times New Roman"/>
          <w:i/>
        </w:rPr>
        <w:t>p</w:t>
      </w:r>
      <w:r w:rsidR="006D1835">
        <w:rPr>
          <w:rFonts w:ascii="Times New Roman" w:eastAsia="等线" w:hAnsi="Times New Roman" w:hint="eastAsia"/>
          <w:i/>
          <w:lang w:eastAsia="zh-CN"/>
        </w:rPr>
        <w:t xml:space="preserve"> </w:t>
      </w:r>
      <w:r w:rsidRPr="00F16F90">
        <w:rPr>
          <w:rFonts w:ascii="Times New Roman" w:hAnsi="Times New Roman"/>
        </w:rPr>
        <w:t>&lt;</w:t>
      </w:r>
      <w:r w:rsidR="006D1835">
        <w:rPr>
          <w:rFonts w:ascii="Times New Roman" w:eastAsia="等线" w:hAnsi="Times New Roman" w:hint="eastAsia"/>
          <w:lang w:eastAsia="zh-CN"/>
        </w:rPr>
        <w:t xml:space="preserve"> </w:t>
      </w:r>
      <w:r w:rsidRPr="00F16F90">
        <w:rPr>
          <w:rFonts w:ascii="Times New Roman" w:hAnsi="Times New Roman"/>
        </w:rPr>
        <w:t xml:space="preserve">0.001, </w:t>
      </w:r>
      <w:r w:rsidR="00C15243" w:rsidRPr="009860FC">
        <w:rPr>
          <w:rFonts w:ascii="Times New Roman" w:hAnsi="Times New Roman"/>
          <w:vertAlign w:val="superscript"/>
        </w:rPr>
        <w:t>**</w:t>
      </w:r>
      <w:r w:rsidR="00C15243" w:rsidRPr="009860FC">
        <w:rPr>
          <w:rFonts w:ascii="Times New Roman" w:hAnsi="Times New Roman"/>
          <w:i/>
        </w:rPr>
        <w:t>p</w:t>
      </w:r>
      <w:r w:rsidR="006D1835">
        <w:rPr>
          <w:rFonts w:ascii="Times New Roman" w:eastAsia="等线" w:hAnsi="Times New Roman" w:hint="eastAsia"/>
          <w:i/>
          <w:lang w:eastAsia="zh-CN"/>
        </w:rPr>
        <w:t xml:space="preserve"> </w:t>
      </w:r>
      <w:r w:rsidR="00C15243" w:rsidRPr="009860FC">
        <w:rPr>
          <w:rFonts w:ascii="Times New Roman" w:hAnsi="Times New Roman"/>
        </w:rPr>
        <w:t>&lt;</w:t>
      </w:r>
      <w:r w:rsidR="006D1835">
        <w:rPr>
          <w:rFonts w:ascii="Times New Roman" w:eastAsia="等线" w:hAnsi="Times New Roman" w:hint="eastAsia"/>
          <w:lang w:eastAsia="zh-CN"/>
        </w:rPr>
        <w:t xml:space="preserve"> </w:t>
      </w:r>
      <w:r w:rsidR="00C15243" w:rsidRPr="009860FC">
        <w:rPr>
          <w:rFonts w:ascii="Times New Roman" w:hAnsi="Times New Roman"/>
        </w:rPr>
        <w:t xml:space="preserve">0.01, </w:t>
      </w:r>
      <w:r w:rsidR="00C15243" w:rsidRPr="009860FC">
        <w:rPr>
          <w:rFonts w:ascii="Times New Roman" w:hAnsi="Times New Roman"/>
          <w:vertAlign w:val="superscript"/>
        </w:rPr>
        <w:t>*</w:t>
      </w:r>
      <w:r w:rsidR="00C15243" w:rsidRPr="009860FC">
        <w:rPr>
          <w:rFonts w:ascii="Times New Roman" w:hAnsi="Times New Roman"/>
          <w:i/>
        </w:rPr>
        <w:t>p</w:t>
      </w:r>
      <w:r w:rsidR="006D1835">
        <w:rPr>
          <w:rFonts w:ascii="Times New Roman" w:eastAsia="等线" w:hAnsi="Times New Roman" w:hint="eastAsia"/>
          <w:i/>
          <w:lang w:eastAsia="zh-CN"/>
        </w:rPr>
        <w:t xml:space="preserve"> </w:t>
      </w:r>
      <w:r w:rsidR="00C15243" w:rsidRPr="009860FC">
        <w:rPr>
          <w:rFonts w:ascii="Times New Roman" w:hAnsi="Times New Roman"/>
        </w:rPr>
        <w:t>&lt;</w:t>
      </w:r>
      <w:r w:rsidR="006D1835">
        <w:rPr>
          <w:rFonts w:ascii="Times New Roman" w:eastAsia="等线" w:hAnsi="Times New Roman" w:hint="eastAsia"/>
          <w:lang w:eastAsia="zh-CN"/>
        </w:rPr>
        <w:t xml:space="preserve"> </w:t>
      </w:r>
      <w:r w:rsidR="00C15243" w:rsidRPr="009860FC">
        <w:rPr>
          <w:rFonts w:ascii="Times New Roman" w:hAnsi="Times New Roman"/>
        </w:rPr>
        <w:t>0.05</w:t>
      </w:r>
    </w:p>
    <w:p w14:paraId="6F46F54D" w14:textId="77777777" w:rsidR="00D227CB" w:rsidRDefault="00D227CB" w:rsidP="00D34307">
      <w:pPr>
        <w:rPr>
          <w:rFonts w:ascii="Times New Roman" w:hAnsi="Times New Roman" w:cs="Times New Roman"/>
        </w:rPr>
      </w:pPr>
    </w:p>
    <w:p w14:paraId="103D7752" w14:textId="77777777" w:rsidR="00D227CB" w:rsidRDefault="00D227CB" w:rsidP="00D34307">
      <w:pPr>
        <w:rPr>
          <w:rFonts w:ascii="Times New Roman" w:hAnsi="Times New Roman" w:cs="Times New Roman"/>
        </w:rPr>
      </w:pPr>
    </w:p>
    <w:p w14:paraId="21175171" w14:textId="77777777" w:rsidR="00D227CB" w:rsidRPr="004144A3" w:rsidRDefault="00D227CB" w:rsidP="00D34307">
      <w:pPr>
        <w:rPr>
          <w:rFonts w:ascii="Times New Roman" w:hAnsi="Times New Roman" w:cs="Times New Roman"/>
        </w:rPr>
      </w:pPr>
    </w:p>
    <w:p w14:paraId="169C2EED" w14:textId="77777777" w:rsidR="00D34307" w:rsidRPr="004144A3" w:rsidRDefault="00D34307">
      <w:pPr>
        <w:rPr>
          <w:rFonts w:ascii="Times New Roman" w:hAnsi="Times New Roman" w:cs="Times New Roman"/>
        </w:rPr>
      </w:pPr>
    </w:p>
    <w:p w14:paraId="00C0E988" w14:textId="77777777" w:rsidR="00474DB7" w:rsidRPr="004144A3" w:rsidRDefault="00474DB7">
      <w:pPr>
        <w:rPr>
          <w:rFonts w:ascii="Times New Roman" w:hAnsi="Times New Roman" w:cs="Times New Roman"/>
        </w:rPr>
      </w:pPr>
    </w:p>
    <w:p w14:paraId="03CBB910" w14:textId="77777777" w:rsidR="00CC6BD3" w:rsidRDefault="00CC6BD3" w:rsidP="0076719E">
      <w:pPr>
        <w:rPr>
          <w:rFonts w:ascii="Times New Roman" w:hAnsi="Times New Roman" w:cs="Times New Roman"/>
        </w:rPr>
      </w:pPr>
    </w:p>
    <w:p w14:paraId="39874633" w14:textId="77777777" w:rsidR="00CC6BD3" w:rsidRDefault="00CC6BD3" w:rsidP="0076719E">
      <w:pPr>
        <w:rPr>
          <w:rFonts w:ascii="Times New Roman" w:hAnsi="Times New Roman" w:cs="Times New Roman"/>
        </w:rPr>
      </w:pPr>
    </w:p>
    <w:p w14:paraId="159CD806" w14:textId="77777777" w:rsidR="00CC6BD3" w:rsidRDefault="00CC6BD3" w:rsidP="0076719E">
      <w:pPr>
        <w:rPr>
          <w:rFonts w:ascii="Times New Roman" w:hAnsi="Times New Roman" w:cs="Times New Roman"/>
        </w:rPr>
      </w:pPr>
    </w:p>
    <w:p w14:paraId="3D1808F7" w14:textId="77777777" w:rsidR="00736418" w:rsidRDefault="00736418" w:rsidP="0076719E">
      <w:pPr>
        <w:rPr>
          <w:rFonts w:ascii="Times New Roman" w:hAnsi="Times New Roman" w:cs="Times New Roman"/>
        </w:rPr>
      </w:pPr>
    </w:p>
    <w:p w14:paraId="5E1CBAB4" w14:textId="77777777" w:rsidR="00736418" w:rsidRDefault="00736418" w:rsidP="0076719E">
      <w:pPr>
        <w:rPr>
          <w:rFonts w:ascii="Times New Roman" w:hAnsi="Times New Roman" w:cs="Times New Roman"/>
        </w:rPr>
      </w:pPr>
    </w:p>
    <w:p w14:paraId="0F337677" w14:textId="77777777" w:rsidR="00736418" w:rsidRDefault="00736418" w:rsidP="0076719E">
      <w:pPr>
        <w:rPr>
          <w:rFonts w:ascii="Times New Roman" w:hAnsi="Times New Roman" w:cs="Times New Roman"/>
        </w:rPr>
      </w:pPr>
    </w:p>
    <w:p w14:paraId="44547C5C" w14:textId="77777777" w:rsidR="00736418" w:rsidRDefault="00736418" w:rsidP="0076719E">
      <w:pPr>
        <w:rPr>
          <w:rFonts w:ascii="Times New Roman" w:hAnsi="Times New Roman" w:cs="Times New Roman"/>
        </w:rPr>
      </w:pPr>
    </w:p>
    <w:p w14:paraId="7833BA0C" w14:textId="77777777" w:rsidR="00736418" w:rsidRDefault="00736418" w:rsidP="0076719E">
      <w:pPr>
        <w:rPr>
          <w:rFonts w:ascii="Times New Roman" w:hAnsi="Times New Roman" w:cs="Times New Roman"/>
        </w:rPr>
      </w:pPr>
    </w:p>
    <w:p w14:paraId="73755C63" w14:textId="77777777" w:rsidR="00CC6BD3" w:rsidRDefault="00CC6BD3" w:rsidP="0076719E">
      <w:pPr>
        <w:rPr>
          <w:rFonts w:ascii="Times New Roman" w:hAnsi="Times New Roman" w:cs="Times New Roman"/>
        </w:rPr>
      </w:pPr>
    </w:p>
    <w:p w14:paraId="78662FE2" w14:textId="3624258E" w:rsidR="0076719E" w:rsidRPr="004144A3" w:rsidRDefault="0076719E" w:rsidP="0076719E">
      <w:pPr>
        <w:rPr>
          <w:rFonts w:ascii="Times New Roman" w:hAnsi="Times New Roman" w:cs="Times New Roman"/>
        </w:rPr>
      </w:pPr>
      <w:r w:rsidRPr="008254E2">
        <w:rPr>
          <w:rFonts w:ascii="Times New Roman" w:hAnsi="Times New Roman" w:cs="Times New Roman"/>
          <w:b/>
          <w:bCs/>
        </w:rPr>
        <w:t xml:space="preserve">Table </w:t>
      </w:r>
      <w:r w:rsidR="00101370" w:rsidRPr="008254E2">
        <w:rPr>
          <w:rFonts w:ascii="Times New Roman" w:hAnsi="Times New Roman" w:cs="Times New Roman"/>
          <w:b/>
          <w:bCs/>
        </w:rPr>
        <w:t>S</w:t>
      </w:r>
      <w:r w:rsidR="00474DB7" w:rsidRPr="008254E2">
        <w:rPr>
          <w:rFonts w:ascii="Times New Roman" w:hAnsi="Times New Roman" w:cs="Times New Roman"/>
          <w:b/>
          <w:bCs/>
        </w:rPr>
        <w:t>3</w:t>
      </w:r>
      <w:r w:rsidR="008254E2" w:rsidRPr="008254E2">
        <w:rPr>
          <w:rFonts w:ascii="Times New Roman" w:eastAsia="等线" w:hAnsi="Times New Roman" w:cs="Times New Roman" w:hint="eastAsia"/>
          <w:b/>
          <w:bCs/>
          <w:lang w:eastAsia="zh-CN"/>
        </w:rPr>
        <w:t>:</w:t>
      </w:r>
      <w:r w:rsidRPr="004144A3">
        <w:rPr>
          <w:rFonts w:ascii="Times New Roman" w:hAnsi="Times New Roman" w:cs="Times New Roman"/>
        </w:rPr>
        <w:t xml:space="preserve"> </w:t>
      </w:r>
      <w:r w:rsidR="00D227CB" w:rsidRPr="009860FC">
        <w:rPr>
          <w:rFonts w:ascii="Times New Roman" w:hAnsi="Times New Roman"/>
        </w:rPr>
        <w:t>Pearson correlations among internet activities, three kinds of mattering, Problematic internet use</w:t>
      </w:r>
      <w:r w:rsidR="00D227CB">
        <w:rPr>
          <w:rFonts w:ascii="Times New Roman" w:hAnsi="Times New Roman"/>
        </w:rPr>
        <w:t xml:space="preserve">, </w:t>
      </w:r>
      <w:r w:rsidR="00D227CB">
        <w:rPr>
          <w:rFonts w:ascii="Times New Roman" w:hAnsi="Times New Roman" w:hint="eastAsia"/>
        </w:rPr>
        <w:t>and</w:t>
      </w:r>
      <w:r w:rsidR="00D227CB">
        <w:rPr>
          <w:rFonts w:ascii="Times New Roman" w:hAnsi="Times New Roman"/>
        </w:rPr>
        <w:t xml:space="preserve"> </w:t>
      </w:r>
      <w:r w:rsidR="00D227CB">
        <w:rPr>
          <w:rFonts w:ascii="Times New Roman" w:hAnsi="Times New Roman" w:hint="eastAsia"/>
        </w:rPr>
        <w:t>adaptability</w:t>
      </w:r>
      <w:r w:rsidRPr="004144A3">
        <w:rPr>
          <w:rFonts w:ascii="Times New Roman" w:hAnsi="Times New Roman" w:cs="Times New Roman"/>
          <w:szCs w:val="24"/>
        </w:rPr>
        <w:t xml:space="preserve"> among class 3 participants</w:t>
      </w:r>
      <w:r w:rsidR="00DE3E99" w:rsidRPr="004144A3">
        <w:rPr>
          <w:rFonts w:ascii="Times New Roman" w:hAnsi="Times New Roman" w:cs="Times New Roman"/>
          <w:szCs w:val="24"/>
        </w:rPr>
        <w:t xml:space="preserve"> (n</w:t>
      </w:r>
      <w:r w:rsidR="008254E2">
        <w:rPr>
          <w:rFonts w:ascii="Times New Roman" w:eastAsia="等线" w:hAnsi="Times New Roman" w:cs="Times New Roman" w:hint="eastAsia"/>
          <w:szCs w:val="24"/>
          <w:lang w:eastAsia="zh-CN"/>
        </w:rPr>
        <w:t xml:space="preserve"> </w:t>
      </w:r>
      <w:r w:rsidR="00DE3E99" w:rsidRPr="004144A3">
        <w:rPr>
          <w:rFonts w:ascii="Times New Roman" w:hAnsi="Times New Roman" w:cs="Times New Roman"/>
          <w:szCs w:val="24"/>
        </w:rPr>
        <w:t>=</w:t>
      </w:r>
      <w:r w:rsidR="008254E2">
        <w:rPr>
          <w:rFonts w:ascii="Times New Roman" w:eastAsia="等线" w:hAnsi="Times New Roman" w:cs="Times New Roman" w:hint="eastAsia"/>
          <w:szCs w:val="24"/>
          <w:lang w:eastAsia="zh-CN"/>
        </w:rPr>
        <w:t xml:space="preserve"> </w:t>
      </w:r>
      <w:r w:rsidR="00DE3E99" w:rsidRPr="004144A3">
        <w:rPr>
          <w:rFonts w:ascii="Times New Roman" w:hAnsi="Times New Roman" w:cs="Times New Roman"/>
          <w:szCs w:val="24"/>
        </w:rPr>
        <w:t>544, 15.2%)</w:t>
      </w:r>
    </w:p>
    <w:tbl>
      <w:tblPr>
        <w:tblStyle w:val="a3"/>
        <w:tblpPr w:leftFromText="180" w:rightFromText="180" w:vertAnchor="text" w:horzAnchor="margin" w:tblpXSpec="center" w:tblpY="263"/>
        <w:tblW w:w="5000" w:type="pct"/>
        <w:tblLook w:val="04A0" w:firstRow="1" w:lastRow="0" w:firstColumn="1" w:lastColumn="0" w:noHBand="0" w:noVBand="1"/>
      </w:tblPr>
      <w:tblGrid>
        <w:gridCol w:w="3630"/>
        <w:gridCol w:w="1727"/>
        <w:gridCol w:w="1721"/>
        <w:gridCol w:w="1721"/>
        <w:gridCol w:w="1721"/>
        <w:gridCol w:w="1721"/>
        <w:gridCol w:w="1707"/>
      </w:tblGrid>
      <w:tr w:rsidR="00736418" w:rsidRPr="004144A3" w14:paraId="2E8A7DBB" w14:textId="77777777" w:rsidTr="005B60CB">
        <w:tc>
          <w:tcPr>
            <w:tcW w:w="1301" w:type="pct"/>
          </w:tcPr>
          <w:p w14:paraId="0347DCED" w14:textId="77777777" w:rsidR="00736418" w:rsidRPr="004144A3" w:rsidRDefault="00736418" w:rsidP="005F57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pct"/>
            <w:vAlign w:val="center"/>
          </w:tcPr>
          <w:p w14:paraId="76F33242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6ADBF6BA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617" w:type="pct"/>
            <w:vAlign w:val="center"/>
          </w:tcPr>
          <w:p w14:paraId="13952BF1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617" w:type="pct"/>
            <w:vAlign w:val="center"/>
          </w:tcPr>
          <w:p w14:paraId="5CC38574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617" w:type="pct"/>
            <w:vAlign w:val="center"/>
          </w:tcPr>
          <w:p w14:paraId="53E3A93A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612" w:type="pct"/>
            <w:vAlign w:val="center"/>
          </w:tcPr>
          <w:p w14:paraId="5FDFFA19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</w:p>
        </w:tc>
      </w:tr>
      <w:tr w:rsidR="00736418" w:rsidRPr="004144A3" w14:paraId="2070722E" w14:textId="77777777" w:rsidTr="005B60CB">
        <w:tc>
          <w:tcPr>
            <w:tcW w:w="1301" w:type="pct"/>
          </w:tcPr>
          <w:p w14:paraId="120630F3" w14:textId="77777777" w:rsidR="00736418" w:rsidRPr="004144A3" w:rsidRDefault="00736418" w:rsidP="00BB674A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Pr="004144A3">
              <w:rPr>
                <w:rFonts w:ascii="Times New Roman" w:hAnsi="Times New Roman" w:cs="Times New Roman"/>
                <w:iCs/>
                <w:sz w:val="18"/>
                <w:szCs w:val="18"/>
              </w:rPr>
              <w:t>.General mattering</w:t>
            </w:r>
          </w:p>
        </w:tc>
        <w:tc>
          <w:tcPr>
            <w:tcW w:w="619" w:type="pct"/>
            <w:vAlign w:val="center"/>
          </w:tcPr>
          <w:p w14:paraId="12908EBB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4EC0551A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438DB6FD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2EB1DB02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782BA00F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  <w:vAlign w:val="center"/>
          </w:tcPr>
          <w:p w14:paraId="3CA85277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418" w:rsidRPr="004144A3" w14:paraId="3ECD8358" w14:textId="77777777" w:rsidTr="005B60CB">
        <w:tc>
          <w:tcPr>
            <w:tcW w:w="1301" w:type="pct"/>
          </w:tcPr>
          <w:p w14:paraId="14D9051D" w14:textId="77777777" w:rsidR="00736418" w:rsidRPr="004144A3" w:rsidRDefault="00736418" w:rsidP="00BB67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 xml:space="preserve">.Anti-mattering </w:t>
            </w:r>
          </w:p>
        </w:tc>
        <w:tc>
          <w:tcPr>
            <w:tcW w:w="619" w:type="pct"/>
            <w:vAlign w:val="center"/>
          </w:tcPr>
          <w:p w14:paraId="64A5D810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-0.38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  <w:r w:rsidR="005B60CB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495ED64C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564FFE72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55E13746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3C126CCB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  <w:vAlign w:val="center"/>
          </w:tcPr>
          <w:p w14:paraId="29E484F5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418" w:rsidRPr="004144A3" w14:paraId="0D9DDF39" w14:textId="77777777" w:rsidTr="005B60CB">
        <w:tc>
          <w:tcPr>
            <w:tcW w:w="1301" w:type="pct"/>
          </w:tcPr>
          <w:p w14:paraId="6D34A6BA" w14:textId="77777777" w:rsidR="00736418" w:rsidRPr="004144A3" w:rsidRDefault="00736418" w:rsidP="00BB67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.Fear of not mattering</w:t>
            </w:r>
          </w:p>
        </w:tc>
        <w:tc>
          <w:tcPr>
            <w:tcW w:w="619" w:type="pct"/>
            <w:vAlign w:val="center"/>
          </w:tcPr>
          <w:p w14:paraId="17ED0CA8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-0.10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7C0B4FD6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0.28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  <w:r w:rsidR="005B60CB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5902B788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5847C0BC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53B9CE74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  <w:vAlign w:val="center"/>
          </w:tcPr>
          <w:p w14:paraId="1A321009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418" w:rsidRPr="004144A3" w14:paraId="33074F94" w14:textId="77777777" w:rsidTr="005B60CB">
        <w:tc>
          <w:tcPr>
            <w:tcW w:w="1301" w:type="pct"/>
          </w:tcPr>
          <w:p w14:paraId="7C8938CA" w14:textId="77777777" w:rsidR="00736418" w:rsidRPr="004144A3" w:rsidRDefault="00736418" w:rsidP="00BB67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.Problematic social media use</w:t>
            </w:r>
          </w:p>
        </w:tc>
        <w:tc>
          <w:tcPr>
            <w:tcW w:w="619" w:type="pct"/>
            <w:vAlign w:val="center"/>
          </w:tcPr>
          <w:p w14:paraId="3754883B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-0.09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40FB1A2C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0.08</w:t>
            </w:r>
          </w:p>
        </w:tc>
        <w:tc>
          <w:tcPr>
            <w:tcW w:w="617" w:type="pct"/>
            <w:vAlign w:val="center"/>
          </w:tcPr>
          <w:p w14:paraId="7C27E28C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0.15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212B0986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0B192C7B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  <w:vAlign w:val="center"/>
          </w:tcPr>
          <w:p w14:paraId="5FCC1325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418" w:rsidRPr="004144A3" w14:paraId="1AFDFCD0" w14:textId="77777777" w:rsidTr="005B60CB">
        <w:tc>
          <w:tcPr>
            <w:tcW w:w="1301" w:type="pct"/>
          </w:tcPr>
          <w:p w14:paraId="3A84B223" w14:textId="77777777" w:rsidR="00736418" w:rsidRPr="004144A3" w:rsidRDefault="00736418" w:rsidP="00BB67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.Problematic gaming</w:t>
            </w:r>
          </w:p>
        </w:tc>
        <w:tc>
          <w:tcPr>
            <w:tcW w:w="619" w:type="pct"/>
            <w:vAlign w:val="center"/>
          </w:tcPr>
          <w:p w14:paraId="0FB2CC99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-0.05</w:t>
            </w:r>
          </w:p>
        </w:tc>
        <w:tc>
          <w:tcPr>
            <w:tcW w:w="617" w:type="pct"/>
            <w:vAlign w:val="center"/>
          </w:tcPr>
          <w:p w14:paraId="595FC1ED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0.07</w:t>
            </w:r>
          </w:p>
        </w:tc>
        <w:tc>
          <w:tcPr>
            <w:tcW w:w="617" w:type="pct"/>
            <w:vAlign w:val="center"/>
          </w:tcPr>
          <w:p w14:paraId="499F91B7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0.12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09A5F38C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0.38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  <w:r w:rsidR="005B60CB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3E7D0213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612" w:type="pct"/>
            <w:vAlign w:val="center"/>
          </w:tcPr>
          <w:p w14:paraId="5CC55FED" w14:textId="77777777" w:rsidR="00736418" w:rsidRPr="004144A3" w:rsidRDefault="00736418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418" w:rsidRPr="004144A3" w14:paraId="47EDA827" w14:textId="77777777" w:rsidTr="005B60CB">
        <w:tc>
          <w:tcPr>
            <w:tcW w:w="1301" w:type="pct"/>
          </w:tcPr>
          <w:p w14:paraId="1CD878C1" w14:textId="77777777" w:rsidR="00736418" w:rsidRPr="004144A3" w:rsidRDefault="00736418" w:rsidP="00BB67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 xml:space="preserve">. Adaptability </w:t>
            </w:r>
          </w:p>
        </w:tc>
        <w:tc>
          <w:tcPr>
            <w:tcW w:w="619" w:type="pct"/>
            <w:vAlign w:val="center"/>
          </w:tcPr>
          <w:p w14:paraId="379D38A4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0.16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2592ABB8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-0.09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06D277E8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-0.05</w:t>
            </w:r>
          </w:p>
        </w:tc>
        <w:tc>
          <w:tcPr>
            <w:tcW w:w="617" w:type="pct"/>
            <w:vAlign w:val="center"/>
          </w:tcPr>
          <w:p w14:paraId="534EAC63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-0.01</w:t>
            </w:r>
          </w:p>
        </w:tc>
        <w:tc>
          <w:tcPr>
            <w:tcW w:w="617" w:type="pct"/>
            <w:vAlign w:val="center"/>
          </w:tcPr>
          <w:p w14:paraId="0C383925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-0.11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2" w:type="pct"/>
            <w:vAlign w:val="center"/>
          </w:tcPr>
          <w:p w14:paraId="63F4F87C" w14:textId="77777777" w:rsidR="00736418" w:rsidRPr="004144A3" w:rsidRDefault="00736418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1</w:t>
            </w:r>
          </w:p>
        </w:tc>
      </w:tr>
    </w:tbl>
    <w:p w14:paraId="0358CAB8" w14:textId="40F0C9B6" w:rsidR="0076719E" w:rsidRPr="004144A3" w:rsidRDefault="005B60CB" w:rsidP="0076719E">
      <w:pPr>
        <w:rPr>
          <w:rFonts w:ascii="Times New Roman" w:hAnsi="Times New Roman" w:cs="Times New Roman"/>
        </w:rPr>
      </w:pPr>
      <w:r>
        <w:rPr>
          <w:rFonts w:ascii="Times New Roman" w:hAnsi="Times New Roman"/>
          <w:vertAlign w:val="superscript"/>
        </w:rPr>
        <w:t>***</w:t>
      </w:r>
      <w:r w:rsidRPr="005B60CB">
        <w:rPr>
          <w:rFonts w:ascii="Times New Roman" w:hAnsi="Times New Roman"/>
          <w:i/>
        </w:rPr>
        <w:t>p</w:t>
      </w:r>
      <w:r w:rsidR="008254E2">
        <w:rPr>
          <w:rFonts w:ascii="Times New Roman" w:eastAsia="等线" w:hAnsi="Times New Roman" w:hint="eastAsia"/>
          <w:i/>
          <w:lang w:eastAsia="zh-CN"/>
        </w:rPr>
        <w:t xml:space="preserve"> </w:t>
      </w:r>
      <w:r w:rsidRPr="00F16F90">
        <w:rPr>
          <w:rFonts w:ascii="Times New Roman" w:hAnsi="Times New Roman"/>
        </w:rPr>
        <w:t>&lt;</w:t>
      </w:r>
      <w:r w:rsidR="008254E2">
        <w:rPr>
          <w:rFonts w:ascii="Times New Roman" w:eastAsia="等线" w:hAnsi="Times New Roman" w:hint="eastAsia"/>
          <w:lang w:eastAsia="zh-CN"/>
        </w:rPr>
        <w:t xml:space="preserve"> </w:t>
      </w:r>
      <w:r w:rsidRPr="00F16F90">
        <w:rPr>
          <w:rFonts w:ascii="Times New Roman" w:hAnsi="Times New Roman"/>
        </w:rPr>
        <w:t xml:space="preserve">0.001, </w:t>
      </w:r>
      <w:r w:rsidR="00C15243" w:rsidRPr="009860FC">
        <w:rPr>
          <w:rFonts w:ascii="Times New Roman" w:hAnsi="Times New Roman"/>
          <w:vertAlign w:val="superscript"/>
        </w:rPr>
        <w:t>**</w:t>
      </w:r>
      <w:r w:rsidR="00C15243" w:rsidRPr="009860FC">
        <w:rPr>
          <w:rFonts w:ascii="Times New Roman" w:hAnsi="Times New Roman"/>
          <w:i/>
        </w:rPr>
        <w:t>p</w:t>
      </w:r>
      <w:r w:rsidR="008254E2">
        <w:rPr>
          <w:rFonts w:ascii="Times New Roman" w:eastAsia="等线" w:hAnsi="Times New Roman" w:hint="eastAsia"/>
          <w:i/>
          <w:lang w:eastAsia="zh-CN"/>
        </w:rPr>
        <w:t xml:space="preserve"> </w:t>
      </w:r>
      <w:r w:rsidR="00C15243" w:rsidRPr="009860FC">
        <w:rPr>
          <w:rFonts w:ascii="Times New Roman" w:hAnsi="Times New Roman"/>
        </w:rPr>
        <w:t>&lt;</w:t>
      </w:r>
      <w:r w:rsidR="008254E2">
        <w:rPr>
          <w:rFonts w:ascii="Times New Roman" w:eastAsia="等线" w:hAnsi="Times New Roman" w:hint="eastAsia"/>
          <w:lang w:eastAsia="zh-CN"/>
        </w:rPr>
        <w:t xml:space="preserve"> </w:t>
      </w:r>
      <w:r w:rsidR="00C15243" w:rsidRPr="009860FC">
        <w:rPr>
          <w:rFonts w:ascii="Times New Roman" w:hAnsi="Times New Roman"/>
        </w:rPr>
        <w:t xml:space="preserve">0.01, </w:t>
      </w:r>
      <w:r w:rsidR="00C15243" w:rsidRPr="009860FC">
        <w:rPr>
          <w:rFonts w:ascii="Times New Roman" w:hAnsi="Times New Roman"/>
          <w:vertAlign w:val="superscript"/>
        </w:rPr>
        <w:t>*</w:t>
      </w:r>
      <w:r w:rsidR="00C15243" w:rsidRPr="009860FC">
        <w:rPr>
          <w:rFonts w:ascii="Times New Roman" w:hAnsi="Times New Roman"/>
          <w:i/>
        </w:rPr>
        <w:t>p</w:t>
      </w:r>
      <w:r w:rsidR="008254E2">
        <w:rPr>
          <w:rFonts w:ascii="Times New Roman" w:eastAsia="等线" w:hAnsi="Times New Roman" w:hint="eastAsia"/>
          <w:i/>
          <w:lang w:eastAsia="zh-CN"/>
        </w:rPr>
        <w:t xml:space="preserve"> </w:t>
      </w:r>
      <w:r w:rsidR="00C15243" w:rsidRPr="009860FC">
        <w:rPr>
          <w:rFonts w:ascii="Times New Roman" w:hAnsi="Times New Roman"/>
        </w:rPr>
        <w:t>&lt;</w:t>
      </w:r>
      <w:r w:rsidR="008254E2">
        <w:rPr>
          <w:rFonts w:ascii="Times New Roman" w:eastAsia="等线" w:hAnsi="Times New Roman" w:hint="eastAsia"/>
          <w:lang w:eastAsia="zh-CN"/>
        </w:rPr>
        <w:t xml:space="preserve"> </w:t>
      </w:r>
      <w:r w:rsidR="00C15243" w:rsidRPr="009860FC">
        <w:rPr>
          <w:rFonts w:ascii="Times New Roman" w:hAnsi="Times New Roman"/>
        </w:rPr>
        <w:t>0.05</w:t>
      </w:r>
    </w:p>
    <w:p w14:paraId="0065B390" w14:textId="77777777" w:rsidR="005E4E3E" w:rsidRPr="004144A3" w:rsidRDefault="005E4E3E">
      <w:pPr>
        <w:rPr>
          <w:rFonts w:ascii="Times New Roman" w:hAnsi="Times New Roman" w:cs="Times New Roman"/>
        </w:rPr>
      </w:pPr>
    </w:p>
    <w:p w14:paraId="58A65010" w14:textId="77777777" w:rsidR="0076719E" w:rsidRPr="004144A3" w:rsidRDefault="0076719E">
      <w:pPr>
        <w:rPr>
          <w:rFonts w:ascii="Times New Roman" w:hAnsi="Times New Roman" w:cs="Times New Roman"/>
        </w:rPr>
      </w:pPr>
    </w:p>
    <w:p w14:paraId="7F5A4ADB" w14:textId="77777777" w:rsidR="00CC6BD3" w:rsidRDefault="00CC6BD3" w:rsidP="00101370">
      <w:pPr>
        <w:rPr>
          <w:rFonts w:ascii="Times New Roman" w:eastAsia="PMingLiU" w:hAnsi="Times New Roman" w:cs="Times New Roman"/>
          <w:color w:val="333333"/>
          <w:kern w:val="0"/>
          <w:sz w:val="18"/>
          <w:szCs w:val="18"/>
        </w:rPr>
      </w:pPr>
    </w:p>
    <w:p w14:paraId="45F6A201" w14:textId="77777777" w:rsidR="00CC6BD3" w:rsidRDefault="00CC6BD3" w:rsidP="00101370">
      <w:pPr>
        <w:rPr>
          <w:rFonts w:ascii="Times New Roman" w:eastAsia="PMingLiU" w:hAnsi="Times New Roman" w:cs="Times New Roman"/>
          <w:color w:val="333333"/>
          <w:kern w:val="0"/>
          <w:sz w:val="18"/>
          <w:szCs w:val="18"/>
        </w:rPr>
      </w:pPr>
    </w:p>
    <w:p w14:paraId="21B1D050" w14:textId="77777777" w:rsidR="00CC6BD3" w:rsidRDefault="00CC6BD3" w:rsidP="00101370">
      <w:pPr>
        <w:rPr>
          <w:rFonts w:ascii="Times New Roman" w:eastAsia="PMingLiU" w:hAnsi="Times New Roman" w:cs="Times New Roman"/>
          <w:color w:val="333333"/>
          <w:kern w:val="0"/>
          <w:sz w:val="18"/>
          <w:szCs w:val="18"/>
        </w:rPr>
      </w:pPr>
    </w:p>
    <w:p w14:paraId="3D915FA2" w14:textId="77777777" w:rsidR="00CC6BD3" w:rsidRDefault="00CC6BD3" w:rsidP="00101370">
      <w:pPr>
        <w:rPr>
          <w:rFonts w:ascii="Times New Roman" w:eastAsia="PMingLiU" w:hAnsi="Times New Roman" w:cs="Times New Roman"/>
          <w:color w:val="333333"/>
          <w:kern w:val="0"/>
          <w:sz w:val="18"/>
          <w:szCs w:val="18"/>
        </w:rPr>
      </w:pPr>
    </w:p>
    <w:p w14:paraId="0D0EAA23" w14:textId="77777777" w:rsidR="00CC6BD3" w:rsidRDefault="00CC6BD3" w:rsidP="00101370">
      <w:pPr>
        <w:rPr>
          <w:rFonts w:ascii="Times New Roman" w:eastAsia="PMingLiU" w:hAnsi="Times New Roman" w:cs="Times New Roman"/>
          <w:color w:val="333333"/>
          <w:kern w:val="0"/>
          <w:sz w:val="18"/>
          <w:szCs w:val="18"/>
        </w:rPr>
      </w:pPr>
    </w:p>
    <w:p w14:paraId="06A1C3DB" w14:textId="77777777" w:rsidR="00CC6BD3" w:rsidRDefault="00CC6BD3" w:rsidP="00101370">
      <w:pPr>
        <w:rPr>
          <w:rFonts w:ascii="Times New Roman" w:eastAsia="PMingLiU" w:hAnsi="Times New Roman" w:cs="Times New Roman"/>
          <w:color w:val="333333"/>
          <w:kern w:val="0"/>
          <w:sz w:val="18"/>
          <w:szCs w:val="18"/>
        </w:rPr>
      </w:pPr>
    </w:p>
    <w:p w14:paraId="06E35273" w14:textId="77777777" w:rsidR="00F16109" w:rsidRDefault="00F16109" w:rsidP="00101370">
      <w:pPr>
        <w:rPr>
          <w:rFonts w:ascii="Times New Roman" w:eastAsia="PMingLiU" w:hAnsi="Times New Roman" w:cs="Times New Roman"/>
          <w:color w:val="333333"/>
          <w:kern w:val="0"/>
          <w:sz w:val="18"/>
          <w:szCs w:val="18"/>
        </w:rPr>
      </w:pPr>
    </w:p>
    <w:p w14:paraId="59DEA77E" w14:textId="77777777" w:rsidR="00F16109" w:rsidRDefault="00F16109" w:rsidP="00101370">
      <w:pPr>
        <w:rPr>
          <w:rFonts w:ascii="Times New Roman" w:eastAsia="PMingLiU" w:hAnsi="Times New Roman" w:cs="Times New Roman"/>
          <w:color w:val="333333"/>
          <w:kern w:val="0"/>
          <w:sz w:val="18"/>
          <w:szCs w:val="18"/>
        </w:rPr>
      </w:pPr>
    </w:p>
    <w:p w14:paraId="4DCC82EF" w14:textId="77777777" w:rsidR="00F16109" w:rsidRDefault="00F16109" w:rsidP="00101370">
      <w:pPr>
        <w:rPr>
          <w:rFonts w:ascii="Times New Roman" w:eastAsia="PMingLiU" w:hAnsi="Times New Roman" w:cs="Times New Roman"/>
          <w:color w:val="333333"/>
          <w:kern w:val="0"/>
          <w:sz w:val="18"/>
          <w:szCs w:val="18"/>
        </w:rPr>
      </w:pPr>
    </w:p>
    <w:p w14:paraId="39C7F5D3" w14:textId="77777777" w:rsidR="00CC6BD3" w:rsidRDefault="00CC6BD3" w:rsidP="00101370">
      <w:pPr>
        <w:rPr>
          <w:rFonts w:ascii="Times New Roman" w:eastAsia="PMingLiU" w:hAnsi="Times New Roman" w:cs="Times New Roman"/>
          <w:color w:val="333333"/>
          <w:kern w:val="0"/>
          <w:sz w:val="18"/>
          <w:szCs w:val="18"/>
        </w:rPr>
      </w:pPr>
    </w:p>
    <w:p w14:paraId="472E61D0" w14:textId="52D41E13" w:rsidR="00101370" w:rsidRPr="004144A3" w:rsidRDefault="00101370" w:rsidP="00101370">
      <w:pPr>
        <w:rPr>
          <w:rFonts w:ascii="Times New Roman" w:hAnsi="Times New Roman" w:cs="Times New Roman"/>
        </w:rPr>
      </w:pPr>
      <w:r w:rsidRPr="008254E2">
        <w:rPr>
          <w:rFonts w:ascii="Times New Roman" w:hAnsi="Times New Roman" w:cs="Times New Roman"/>
          <w:b/>
          <w:bCs/>
        </w:rPr>
        <w:t>Table S</w:t>
      </w:r>
      <w:r w:rsidR="00474DB7" w:rsidRPr="008254E2">
        <w:rPr>
          <w:rFonts w:ascii="Times New Roman" w:hAnsi="Times New Roman" w:cs="Times New Roman"/>
          <w:b/>
          <w:bCs/>
        </w:rPr>
        <w:t>4</w:t>
      </w:r>
      <w:r w:rsidR="008254E2" w:rsidRPr="008254E2">
        <w:rPr>
          <w:rFonts w:ascii="Times New Roman" w:eastAsia="等线" w:hAnsi="Times New Roman" w:cs="Times New Roman" w:hint="eastAsia"/>
          <w:b/>
          <w:bCs/>
          <w:lang w:eastAsia="zh-CN"/>
        </w:rPr>
        <w:t>:</w:t>
      </w:r>
      <w:r w:rsidRPr="004144A3">
        <w:rPr>
          <w:rFonts w:ascii="Times New Roman" w:hAnsi="Times New Roman" w:cs="Times New Roman"/>
        </w:rPr>
        <w:t xml:space="preserve"> </w:t>
      </w:r>
      <w:r w:rsidR="00CC6BD3" w:rsidRPr="009860FC">
        <w:rPr>
          <w:rFonts w:ascii="Times New Roman" w:hAnsi="Times New Roman"/>
        </w:rPr>
        <w:t>Pearson correlations among internet activities, three kinds of mattering, Problematic internet use</w:t>
      </w:r>
      <w:r w:rsidR="00CC6BD3">
        <w:rPr>
          <w:rFonts w:ascii="Times New Roman" w:hAnsi="Times New Roman"/>
        </w:rPr>
        <w:t xml:space="preserve">, </w:t>
      </w:r>
      <w:r w:rsidR="00CC6BD3">
        <w:rPr>
          <w:rFonts w:ascii="Times New Roman" w:hAnsi="Times New Roman" w:hint="eastAsia"/>
        </w:rPr>
        <w:t>and</w:t>
      </w:r>
      <w:r w:rsidR="00CC6BD3">
        <w:rPr>
          <w:rFonts w:ascii="Times New Roman" w:hAnsi="Times New Roman"/>
        </w:rPr>
        <w:t xml:space="preserve"> </w:t>
      </w:r>
      <w:r w:rsidR="00CC6BD3">
        <w:rPr>
          <w:rFonts w:ascii="Times New Roman" w:hAnsi="Times New Roman" w:hint="eastAsia"/>
        </w:rPr>
        <w:t>adaptability</w:t>
      </w:r>
      <w:r w:rsidRPr="004144A3">
        <w:rPr>
          <w:rFonts w:ascii="Times New Roman" w:hAnsi="Times New Roman" w:cs="Times New Roman"/>
          <w:szCs w:val="24"/>
        </w:rPr>
        <w:t xml:space="preserve"> among class </w:t>
      </w:r>
      <w:r w:rsidR="00125FFD" w:rsidRPr="004144A3">
        <w:rPr>
          <w:rFonts w:ascii="Times New Roman" w:hAnsi="Times New Roman" w:cs="Times New Roman"/>
          <w:szCs w:val="24"/>
        </w:rPr>
        <w:t xml:space="preserve">4 </w:t>
      </w:r>
      <w:r w:rsidRPr="004144A3">
        <w:rPr>
          <w:rFonts w:ascii="Times New Roman" w:hAnsi="Times New Roman" w:cs="Times New Roman"/>
          <w:szCs w:val="24"/>
        </w:rPr>
        <w:t>participants</w:t>
      </w:r>
      <w:r w:rsidR="00DE3E99" w:rsidRPr="004144A3">
        <w:rPr>
          <w:rFonts w:ascii="Times New Roman" w:hAnsi="Times New Roman" w:cs="Times New Roman"/>
          <w:szCs w:val="24"/>
        </w:rPr>
        <w:t xml:space="preserve"> (n</w:t>
      </w:r>
      <w:r w:rsidR="008254E2">
        <w:rPr>
          <w:rFonts w:ascii="Times New Roman" w:eastAsia="等线" w:hAnsi="Times New Roman" w:cs="Times New Roman" w:hint="eastAsia"/>
          <w:szCs w:val="24"/>
          <w:lang w:eastAsia="zh-CN"/>
        </w:rPr>
        <w:t xml:space="preserve"> </w:t>
      </w:r>
      <w:r w:rsidR="00DE3E99" w:rsidRPr="004144A3">
        <w:rPr>
          <w:rFonts w:ascii="Times New Roman" w:hAnsi="Times New Roman" w:cs="Times New Roman"/>
          <w:szCs w:val="24"/>
        </w:rPr>
        <w:t>=</w:t>
      </w:r>
      <w:r w:rsidR="008254E2">
        <w:rPr>
          <w:rFonts w:ascii="Times New Roman" w:eastAsia="等线" w:hAnsi="Times New Roman" w:cs="Times New Roman" w:hint="eastAsia"/>
          <w:szCs w:val="24"/>
          <w:lang w:eastAsia="zh-CN"/>
        </w:rPr>
        <w:t xml:space="preserve"> </w:t>
      </w:r>
      <w:r w:rsidR="00DE3E99" w:rsidRPr="004144A3">
        <w:rPr>
          <w:rFonts w:ascii="Times New Roman" w:hAnsi="Times New Roman" w:cs="Times New Roman"/>
          <w:szCs w:val="24"/>
        </w:rPr>
        <w:t>518, 14.4%)</w:t>
      </w:r>
    </w:p>
    <w:tbl>
      <w:tblPr>
        <w:tblStyle w:val="a3"/>
        <w:tblpPr w:leftFromText="180" w:rightFromText="180" w:vertAnchor="text" w:horzAnchor="margin" w:tblpXSpec="center" w:tblpY="263"/>
        <w:tblW w:w="5000" w:type="pct"/>
        <w:tblLook w:val="04A0" w:firstRow="1" w:lastRow="0" w:firstColumn="1" w:lastColumn="0" w:noHBand="0" w:noVBand="1"/>
      </w:tblPr>
      <w:tblGrid>
        <w:gridCol w:w="3630"/>
        <w:gridCol w:w="1727"/>
        <w:gridCol w:w="1721"/>
        <w:gridCol w:w="1721"/>
        <w:gridCol w:w="1721"/>
        <w:gridCol w:w="1721"/>
        <w:gridCol w:w="1707"/>
      </w:tblGrid>
      <w:tr w:rsidR="00F16109" w:rsidRPr="004144A3" w14:paraId="711E8591" w14:textId="77777777" w:rsidTr="002E4644">
        <w:tc>
          <w:tcPr>
            <w:tcW w:w="1301" w:type="pct"/>
          </w:tcPr>
          <w:p w14:paraId="596B5150" w14:textId="77777777" w:rsidR="00F16109" w:rsidRPr="004144A3" w:rsidRDefault="00F16109" w:rsidP="005F57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pct"/>
            <w:vAlign w:val="center"/>
          </w:tcPr>
          <w:p w14:paraId="051B415C" w14:textId="77777777" w:rsidR="00F16109" w:rsidRPr="004144A3" w:rsidRDefault="00C5412F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01A70AFE" w14:textId="77777777" w:rsidR="00F16109" w:rsidRPr="004144A3" w:rsidRDefault="00C5412F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617" w:type="pct"/>
            <w:vAlign w:val="center"/>
          </w:tcPr>
          <w:p w14:paraId="005D57F7" w14:textId="77777777" w:rsidR="00F16109" w:rsidRPr="004144A3" w:rsidRDefault="00C5412F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617" w:type="pct"/>
            <w:vAlign w:val="center"/>
          </w:tcPr>
          <w:p w14:paraId="18046039" w14:textId="77777777" w:rsidR="00F16109" w:rsidRPr="004144A3" w:rsidRDefault="00C5412F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617" w:type="pct"/>
            <w:vAlign w:val="center"/>
          </w:tcPr>
          <w:p w14:paraId="7AEC203D" w14:textId="77777777" w:rsidR="00F16109" w:rsidRPr="004144A3" w:rsidRDefault="00C5412F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612" w:type="pct"/>
            <w:vAlign w:val="center"/>
          </w:tcPr>
          <w:p w14:paraId="4F9DBB12" w14:textId="77777777" w:rsidR="00F16109" w:rsidRPr="004144A3" w:rsidRDefault="00C5412F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</w:p>
        </w:tc>
      </w:tr>
      <w:tr w:rsidR="00F16109" w:rsidRPr="004144A3" w14:paraId="558FA91D" w14:textId="77777777" w:rsidTr="002E4644">
        <w:tc>
          <w:tcPr>
            <w:tcW w:w="1301" w:type="pct"/>
          </w:tcPr>
          <w:p w14:paraId="3AF6F853" w14:textId="77777777" w:rsidR="00F16109" w:rsidRPr="004144A3" w:rsidRDefault="00C5412F" w:rsidP="0067500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iCs/>
                <w:sz w:val="18"/>
                <w:szCs w:val="18"/>
              </w:rPr>
              <w:t>1</w:t>
            </w:r>
            <w:r w:rsidR="00F16109" w:rsidRPr="004144A3">
              <w:rPr>
                <w:rFonts w:ascii="Times New Roman" w:hAnsi="Times New Roman" w:cs="Times New Roman"/>
                <w:iCs/>
                <w:sz w:val="18"/>
                <w:szCs w:val="18"/>
              </w:rPr>
              <w:t>.General mattering</w:t>
            </w:r>
          </w:p>
        </w:tc>
        <w:tc>
          <w:tcPr>
            <w:tcW w:w="619" w:type="pct"/>
            <w:vAlign w:val="center"/>
          </w:tcPr>
          <w:p w14:paraId="2FA14A51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59ACC7D0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547A4DDA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7309957C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51B8A876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  <w:vAlign w:val="center"/>
          </w:tcPr>
          <w:p w14:paraId="34239ECB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6109" w:rsidRPr="004144A3" w14:paraId="23589E6F" w14:textId="77777777" w:rsidTr="002E4644">
        <w:tc>
          <w:tcPr>
            <w:tcW w:w="1301" w:type="pct"/>
          </w:tcPr>
          <w:p w14:paraId="03578F70" w14:textId="77777777" w:rsidR="00F16109" w:rsidRPr="004144A3" w:rsidRDefault="00C5412F" w:rsidP="00675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 w:rsidR="00F16109" w:rsidRPr="004144A3">
              <w:rPr>
                <w:rFonts w:ascii="Times New Roman" w:hAnsi="Times New Roman" w:cs="Times New Roman"/>
                <w:sz w:val="18"/>
                <w:szCs w:val="18"/>
              </w:rPr>
              <w:t xml:space="preserve">.Anti-mattering </w:t>
            </w:r>
          </w:p>
        </w:tc>
        <w:tc>
          <w:tcPr>
            <w:tcW w:w="619" w:type="pct"/>
            <w:vAlign w:val="center"/>
          </w:tcPr>
          <w:p w14:paraId="51265D41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0.29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  <w:r w:rsidR="002E4644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47D46ED7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3BACFAFC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762556F5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1185E4CD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  <w:vAlign w:val="center"/>
          </w:tcPr>
          <w:p w14:paraId="58A7403F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6109" w:rsidRPr="004144A3" w14:paraId="25E11F3C" w14:textId="77777777" w:rsidTr="002E4644">
        <w:tc>
          <w:tcPr>
            <w:tcW w:w="1301" w:type="pct"/>
          </w:tcPr>
          <w:p w14:paraId="19C2D13B" w14:textId="77777777" w:rsidR="00F16109" w:rsidRPr="004144A3" w:rsidRDefault="00C5412F" w:rsidP="00675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="00F16109" w:rsidRPr="004144A3">
              <w:rPr>
                <w:rFonts w:ascii="Times New Roman" w:hAnsi="Times New Roman" w:cs="Times New Roman"/>
                <w:sz w:val="18"/>
                <w:szCs w:val="18"/>
              </w:rPr>
              <w:t>.Fear of not mattering</w:t>
            </w:r>
          </w:p>
        </w:tc>
        <w:tc>
          <w:tcPr>
            <w:tcW w:w="619" w:type="pct"/>
            <w:vAlign w:val="center"/>
          </w:tcPr>
          <w:p w14:paraId="61E19428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0.24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  <w:r w:rsidR="002E4644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25FDA690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0.1</w:t>
            </w:r>
            <w:r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8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0EEBA899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01AFB799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pct"/>
            <w:vAlign w:val="center"/>
          </w:tcPr>
          <w:p w14:paraId="4D231D08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  <w:vAlign w:val="center"/>
          </w:tcPr>
          <w:p w14:paraId="571D9B71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6109" w:rsidRPr="004144A3" w14:paraId="6A972326" w14:textId="77777777" w:rsidTr="002E4644">
        <w:tc>
          <w:tcPr>
            <w:tcW w:w="1301" w:type="pct"/>
          </w:tcPr>
          <w:p w14:paraId="48780AD3" w14:textId="77777777" w:rsidR="00F16109" w:rsidRPr="004144A3" w:rsidRDefault="00C5412F" w:rsidP="00675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 w:rsidR="00F16109" w:rsidRPr="004144A3">
              <w:rPr>
                <w:rFonts w:ascii="Times New Roman" w:hAnsi="Times New Roman" w:cs="Times New Roman"/>
                <w:sz w:val="18"/>
                <w:szCs w:val="18"/>
              </w:rPr>
              <w:t>.Problematic social media use</w:t>
            </w:r>
          </w:p>
        </w:tc>
        <w:tc>
          <w:tcPr>
            <w:tcW w:w="619" w:type="pct"/>
            <w:vAlign w:val="center"/>
          </w:tcPr>
          <w:p w14:paraId="40442C2D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0.18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125F86ED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0.25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  <w:r w:rsidR="002E4644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75C7FDFF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0.20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  <w:r w:rsidR="002E4644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14681FEB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4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7" w:type="pct"/>
            <w:vAlign w:val="center"/>
          </w:tcPr>
          <w:p w14:paraId="799D2CA5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  <w:vAlign w:val="center"/>
          </w:tcPr>
          <w:p w14:paraId="1DC6B193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6109" w:rsidRPr="004144A3" w14:paraId="05FC4F57" w14:textId="77777777" w:rsidTr="002E4644">
        <w:tc>
          <w:tcPr>
            <w:tcW w:w="1301" w:type="pct"/>
          </w:tcPr>
          <w:p w14:paraId="432C6556" w14:textId="77777777" w:rsidR="00F16109" w:rsidRPr="004144A3" w:rsidRDefault="00C5412F" w:rsidP="00675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 w:rsidR="00F16109" w:rsidRPr="004144A3">
              <w:rPr>
                <w:rFonts w:ascii="Times New Roman" w:hAnsi="Times New Roman" w:cs="Times New Roman"/>
                <w:sz w:val="18"/>
                <w:szCs w:val="18"/>
              </w:rPr>
              <w:t>.Problematic gaming</w:t>
            </w:r>
          </w:p>
        </w:tc>
        <w:tc>
          <w:tcPr>
            <w:tcW w:w="619" w:type="pct"/>
            <w:vAlign w:val="center"/>
          </w:tcPr>
          <w:p w14:paraId="193869BD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0.03</w:t>
            </w:r>
          </w:p>
        </w:tc>
        <w:tc>
          <w:tcPr>
            <w:tcW w:w="617" w:type="pct"/>
            <w:vAlign w:val="center"/>
          </w:tcPr>
          <w:p w14:paraId="243D34CE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0.19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5B1F7EB4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0.0</w:t>
            </w:r>
            <w:r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617" w:type="pct"/>
            <w:vAlign w:val="center"/>
          </w:tcPr>
          <w:p w14:paraId="624C9E40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0.37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  <w:r w:rsidR="002E4644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7" w:type="pct"/>
            <w:vAlign w:val="center"/>
          </w:tcPr>
          <w:p w14:paraId="305FD571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612" w:type="pct"/>
            <w:vAlign w:val="center"/>
          </w:tcPr>
          <w:p w14:paraId="678C21DF" w14:textId="77777777" w:rsidR="00F16109" w:rsidRPr="004144A3" w:rsidRDefault="00F16109" w:rsidP="006750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6109" w:rsidRPr="004144A3" w14:paraId="755BB222" w14:textId="77777777" w:rsidTr="002E4644">
        <w:tc>
          <w:tcPr>
            <w:tcW w:w="1301" w:type="pct"/>
          </w:tcPr>
          <w:p w14:paraId="3B7C8297" w14:textId="77777777" w:rsidR="00F16109" w:rsidRPr="004144A3" w:rsidRDefault="00C5412F" w:rsidP="00675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 w:rsidR="00F16109" w:rsidRPr="004144A3">
              <w:rPr>
                <w:rFonts w:ascii="Times New Roman" w:hAnsi="Times New Roman" w:cs="Times New Roman"/>
                <w:sz w:val="18"/>
                <w:szCs w:val="18"/>
              </w:rPr>
              <w:t xml:space="preserve">. Adaptability </w:t>
            </w:r>
          </w:p>
        </w:tc>
        <w:tc>
          <w:tcPr>
            <w:tcW w:w="619" w:type="pct"/>
            <w:vAlign w:val="center"/>
          </w:tcPr>
          <w:p w14:paraId="32AAA75C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0.15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617" w:type="pct"/>
            <w:vAlign w:val="center"/>
          </w:tcPr>
          <w:p w14:paraId="57E3395B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0.00</w:t>
            </w:r>
          </w:p>
        </w:tc>
        <w:tc>
          <w:tcPr>
            <w:tcW w:w="617" w:type="pct"/>
            <w:vAlign w:val="center"/>
          </w:tcPr>
          <w:p w14:paraId="431C3618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0.03</w:t>
            </w:r>
          </w:p>
        </w:tc>
        <w:tc>
          <w:tcPr>
            <w:tcW w:w="617" w:type="pct"/>
            <w:vAlign w:val="center"/>
          </w:tcPr>
          <w:p w14:paraId="2C540EFC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0.01</w:t>
            </w:r>
          </w:p>
        </w:tc>
        <w:tc>
          <w:tcPr>
            <w:tcW w:w="617" w:type="pct"/>
            <w:vAlign w:val="center"/>
          </w:tcPr>
          <w:p w14:paraId="2FCFB257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-0.10</w:t>
            </w: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12" w:type="pct"/>
            <w:vAlign w:val="center"/>
          </w:tcPr>
          <w:p w14:paraId="4DF97072" w14:textId="77777777" w:rsidR="00F16109" w:rsidRPr="004144A3" w:rsidRDefault="00F16109" w:rsidP="00675007">
            <w:pPr>
              <w:widowControl/>
              <w:jc w:val="center"/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</w:pPr>
            <w:r w:rsidRPr="004144A3">
              <w:rPr>
                <w:rFonts w:ascii="Times New Roman" w:eastAsia="PMingLiU" w:hAnsi="Times New Roman" w:cs="Times New Roman"/>
                <w:color w:val="333333"/>
                <w:kern w:val="0"/>
                <w:sz w:val="18"/>
                <w:szCs w:val="18"/>
              </w:rPr>
              <w:t>1</w:t>
            </w:r>
          </w:p>
        </w:tc>
      </w:tr>
    </w:tbl>
    <w:p w14:paraId="59CDB1B2" w14:textId="5B50FB81" w:rsidR="0076719E" w:rsidRPr="004144A3" w:rsidRDefault="002E4644" w:rsidP="0076719E">
      <w:pPr>
        <w:widowControl/>
        <w:spacing w:before="100" w:beforeAutospacing="1" w:after="100" w:afterAutospacing="1"/>
        <w:rPr>
          <w:rFonts w:ascii="Times New Roman" w:eastAsia="PMingLiU" w:hAnsi="Times New Roman" w:cs="Times New Roman"/>
          <w:color w:val="333333"/>
          <w:kern w:val="0"/>
          <w:sz w:val="18"/>
          <w:szCs w:val="18"/>
        </w:rPr>
      </w:pPr>
      <w:r>
        <w:rPr>
          <w:rFonts w:ascii="Times New Roman" w:hAnsi="Times New Roman"/>
          <w:vertAlign w:val="superscript"/>
        </w:rPr>
        <w:t>***</w:t>
      </w:r>
      <w:r w:rsidRPr="005B60CB">
        <w:rPr>
          <w:rFonts w:ascii="Times New Roman" w:hAnsi="Times New Roman"/>
          <w:i/>
        </w:rPr>
        <w:t>p</w:t>
      </w:r>
      <w:r w:rsidR="008254E2">
        <w:rPr>
          <w:rFonts w:ascii="Times New Roman" w:eastAsia="等线" w:hAnsi="Times New Roman" w:hint="eastAsia"/>
          <w:i/>
          <w:lang w:eastAsia="zh-CN"/>
        </w:rPr>
        <w:t xml:space="preserve"> </w:t>
      </w:r>
      <w:r w:rsidRPr="00F16F90">
        <w:rPr>
          <w:rFonts w:ascii="Times New Roman" w:hAnsi="Times New Roman"/>
        </w:rPr>
        <w:t>&lt;</w:t>
      </w:r>
      <w:r w:rsidR="008254E2">
        <w:rPr>
          <w:rFonts w:ascii="Times New Roman" w:eastAsia="等线" w:hAnsi="Times New Roman" w:hint="eastAsia"/>
          <w:lang w:eastAsia="zh-CN"/>
        </w:rPr>
        <w:t xml:space="preserve"> </w:t>
      </w:r>
      <w:r w:rsidRPr="00F16F90">
        <w:rPr>
          <w:rFonts w:ascii="Times New Roman" w:hAnsi="Times New Roman"/>
        </w:rPr>
        <w:t xml:space="preserve">0.001, </w:t>
      </w:r>
      <w:r w:rsidR="00C15243" w:rsidRPr="009860FC">
        <w:rPr>
          <w:rFonts w:ascii="Times New Roman" w:hAnsi="Times New Roman"/>
          <w:vertAlign w:val="superscript"/>
        </w:rPr>
        <w:t>**</w:t>
      </w:r>
      <w:r w:rsidR="00C15243" w:rsidRPr="009860FC">
        <w:rPr>
          <w:rFonts w:ascii="Times New Roman" w:hAnsi="Times New Roman"/>
          <w:i/>
        </w:rPr>
        <w:t>p</w:t>
      </w:r>
      <w:r w:rsidR="008254E2">
        <w:rPr>
          <w:rFonts w:ascii="Times New Roman" w:eastAsia="等线" w:hAnsi="Times New Roman" w:hint="eastAsia"/>
          <w:i/>
          <w:lang w:eastAsia="zh-CN"/>
        </w:rPr>
        <w:t xml:space="preserve"> </w:t>
      </w:r>
      <w:r w:rsidR="00C15243" w:rsidRPr="009860FC">
        <w:rPr>
          <w:rFonts w:ascii="Times New Roman" w:hAnsi="Times New Roman"/>
        </w:rPr>
        <w:t>&lt;</w:t>
      </w:r>
      <w:r w:rsidR="008254E2">
        <w:rPr>
          <w:rFonts w:ascii="Times New Roman" w:eastAsia="等线" w:hAnsi="Times New Roman" w:hint="eastAsia"/>
          <w:lang w:eastAsia="zh-CN"/>
        </w:rPr>
        <w:t xml:space="preserve"> </w:t>
      </w:r>
      <w:r w:rsidR="00C15243" w:rsidRPr="009860FC">
        <w:rPr>
          <w:rFonts w:ascii="Times New Roman" w:hAnsi="Times New Roman"/>
        </w:rPr>
        <w:t xml:space="preserve">0.01, </w:t>
      </w:r>
      <w:r w:rsidR="00C15243" w:rsidRPr="009860FC">
        <w:rPr>
          <w:rFonts w:ascii="Times New Roman" w:hAnsi="Times New Roman"/>
          <w:vertAlign w:val="superscript"/>
        </w:rPr>
        <w:t>*</w:t>
      </w:r>
      <w:r w:rsidR="00C15243" w:rsidRPr="009860FC">
        <w:rPr>
          <w:rFonts w:ascii="Times New Roman" w:hAnsi="Times New Roman"/>
          <w:i/>
        </w:rPr>
        <w:t>p</w:t>
      </w:r>
      <w:r w:rsidR="008254E2">
        <w:rPr>
          <w:rFonts w:ascii="Times New Roman" w:eastAsia="等线" w:hAnsi="Times New Roman" w:hint="eastAsia"/>
          <w:i/>
          <w:lang w:eastAsia="zh-CN"/>
        </w:rPr>
        <w:t xml:space="preserve"> </w:t>
      </w:r>
      <w:r w:rsidR="00C15243" w:rsidRPr="009860FC">
        <w:rPr>
          <w:rFonts w:ascii="Times New Roman" w:hAnsi="Times New Roman"/>
        </w:rPr>
        <w:t>&lt;</w:t>
      </w:r>
      <w:r w:rsidR="008254E2">
        <w:rPr>
          <w:rFonts w:ascii="Times New Roman" w:eastAsia="等线" w:hAnsi="Times New Roman" w:hint="eastAsia"/>
          <w:lang w:eastAsia="zh-CN"/>
        </w:rPr>
        <w:t xml:space="preserve"> </w:t>
      </w:r>
      <w:r w:rsidR="00C15243" w:rsidRPr="009860FC">
        <w:rPr>
          <w:rFonts w:ascii="Times New Roman" w:hAnsi="Times New Roman"/>
        </w:rPr>
        <w:t>0.05</w:t>
      </w:r>
    </w:p>
    <w:p w14:paraId="4326D082" w14:textId="77777777" w:rsidR="00474DB7" w:rsidRPr="004144A3" w:rsidRDefault="00474DB7" w:rsidP="0076719E">
      <w:pPr>
        <w:widowControl/>
        <w:spacing w:before="100" w:beforeAutospacing="1" w:after="100" w:afterAutospacing="1"/>
        <w:rPr>
          <w:rFonts w:ascii="Times New Roman" w:eastAsia="PMingLiU" w:hAnsi="Times New Roman" w:cs="Times New Roman"/>
          <w:color w:val="333333"/>
          <w:kern w:val="0"/>
          <w:sz w:val="18"/>
          <w:szCs w:val="18"/>
        </w:rPr>
      </w:pPr>
    </w:p>
    <w:sectPr w:rsidR="00474DB7" w:rsidRPr="004144A3" w:rsidSect="00385993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95DA1" w14:textId="77777777" w:rsidR="00022ED2" w:rsidRDefault="00022ED2" w:rsidP="007E7EB0">
      <w:r>
        <w:separator/>
      </w:r>
    </w:p>
  </w:endnote>
  <w:endnote w:type="continuationSeparator" w:id="0">
    <w:p w14:paraId="5E470D9A" w14:textId="77777777" w:rsidR="00022ED2" w:rsidRDefault="00022ED2" w:rsidP="007E7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B5948" w14:textId="77777777" w:rsidR="00022ED2" w:rsidRDefault="00022ED2" w:rsidP="007E7EB0">
      <w:r>
        <w:separator/>
      </w:r>
    </w:p>
  </w:footnote>
  <w:footnote w:type="continuationSeparator" w:id="0">
    <w:p w14:paraId="57ED6F2A" w14:textId="77777777" w:rsidR="00022ED2" w:rsidRDefault="00022ED2" w:rsidP="007E7E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993"/>
    <w:rsid w:val="0000107C"/>
    <w:rsid w:val="000069A8"/>
    <w:rsid w:val="00022ED2"/>
    <w:rsid w:val="0005641A"/>
    <w:rsid w:val="000B7656"/>
    <w:rsid w:val="000E3172"/>
    <w:rsid w:val="00101370"/>
    <w:rsid w:val="00114BC6"/>
    <w:rsid w:val="00125DC7"/>
    <w:rsid w:val="00125FFD"/>
    <w:rsid w:val="0013184D"/>
    <w:rsid w:val="001B2960"/>
    <w:rsid w:val="002243B2"/>
    <w:rsid w:val="00244311"/>
    <w:rsid w:val="00280644"/>
    <w:rsid w:val="002B5C38"/>
    <w:rsid w:val="002E4644"/>
    <w:rsid w:val="003531A3"/>
    <w:rsid w:val="00385993"/>
    <w:rsid w:val="003A4429"/>
    <w:rsid w:val="003E5CFA"/>
    <w:rsid w:val="0040445C"/>
    <w:rsid w:val="004144A3"/>
    <w:rsid w:val="0043051E"/>
    <w:rsid w:val="00466605"/>
    <w:rsid w:val="00474DB7"/>
    <w:rsid w:val="004B4196"/>
    <w:rsid w:val="004E3640"/>
    <w:rsid w:val="004E3B05"/>
    <w:rsid w:val="00500220"/>
    <w:rsid w:val="00510CBE"/>
    <w:rsid w:val="00533814"/>
    <w:rsid w:val="00535107"/>
    <w:rsid w:val="005573CA"/>
    <w:rsid w:val="005A6B14"/>
    <w:rsid w:val="005B60CB"/>
    <w:rsid w:val="005E4E3E"/>
    <w:rsid w:val="005F57CA"/>
    <w:rsid w:val="00642A89"/>
    <w:rsid w:val="00675007"/>
    <w:rsid w:val="00681338"/>
    <w:rsid w:val="006D1835"/>
    <w:rsid w:val="00711BDE"/>
    <w:rsid w:val="007143A0"/>
    <w:rsid w:val="00736418"/>
    <w:rsid w:val="0074264A"/>
    <w:rsid w:val="0075120F"/>
    <w:rsid w:val="007537F2"/>
    <w:rsid w:val="0076719E"/>
    <w:rsid w:val="007827DB"/>
    <w:rsid w:val="007955E9"/>
    <w:rsid w:val="007B04AA"/>
    <w:rsid w:val="007E7EB0"/>
    <w:rsid w:val="007F6815"/>
    <w:rsid w:val="008108C4"/>
    <w:rsid w:val="00812281"/>
    <w:rsid w:val="0081491D"/>
    <w:rsid w:val="008254E2"/>
    <w:rsid w:val="00883E38"/>
    <w:rsid w:val="00892DE5"/>
    <w:rsid w:val="00897911"/>
    <w:rsid w:val="008A432F"/>
    <w:rsid w:val="008B3743"/>
    <w:rsid w:val="008B7B70"/>
    <w:rsid w:val="008E0A9F"/>
    <w:rsid w:val="00941FFD"/>
    <w:rsid w:val="00946A40"/>
    <w:rsid w:val="00994209"/>
    <w:rsid w:val="009A22BF"/>
    <w:rsid w:val="009B320E"/>
    <w:rsid w:val="009E4AF4"/>
    <w:rsid w:val="009E6BC7"/>
    <w:rsid w:val="00A46D1F"/>
    <w:rsid w:val="00A513CE"/>
    <w:rsid w:val="00B04F8F"/>
    <w:rsid w:val="00BB674A"/>
    <w:rsid w:val="00BD40FE"/>
    <w:rsid w:val="00BE49F4"/>
    <w:rsid w:val="00C15243"/>
    <w:rsid w:val="00C22233"/>
    <w:rsid w:val="00C41ECF"/>
    <w:rsid w:val="00C5412F"/>
    <w:rsid w:val="00C602A9"/>
    <w:rsid w:val="00CA30A4"/>
    <w:rsid w:val="00CC076D"/>
    <w:rsid w:val="00CC3BD2"/>
    <w:rsid w:val="00CC6BD3"/>
    <w:rsid w:val="00CF5781"/>
    <w:rsid w:val="00D2270F"/>
    <w:rsid w:val="00D227CB"/>
    <w:rsid w:val="00D22B4D"/>
    <w:rsid w:val="00D34307"/>
    <w:rsid w:val="00D51ED3"/>
    <w:rsid w:val="00D61069"/>
    <w:rsid w:val="00D6581E"/>
    <w:rsid w:val="00D7187C"/>
    <w:rsid w:val="00D77F2D"/>
    <w:rsid w:val="00DB6081"/>
    <w:rsid w:val="00DE3E99"/>
    <w:rsid w:val="00E0628D"/>
    <w:rsid w:val="00E50A7E"/>
    <w:rsid w:val="00E85CEF"/>
    <w:rsid w:val="00E946A4"/>
    <w:rsid w:val="00EF45DA"/>
    <w:rsid w:val="00F16109"/>
    <w:rsid w:val="00F16F90"/>
    <w:rsid w:val="00F91055"/>
    <w:rsid w:val="00F94AFB"/>
    <w:rsid w:val="00FB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AE0F14"/>
  <w15:chartTrackingRefBased/>
  <w15:docId w15:val="{E4736AB3-279B-465F-AE3B-934BAD19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E4E3E"/>
    <w:pPr>
      <w:widowControl/>
      <w:spacing w:before="100" w:beforeAutospacing="1" w:after="180"/>
      <w:outlineLvl w:val="0"/>
    </w:pPr>
    <w:rPr>
      <w:rFonts w:ascii="PMingLiU" w:eastAsia="PMingLiU" w:hAnsi="PMingLiU" w:cs="PMingLiU"/>
      <w:b/>
      <w:bCs/>
      <w:color w:val="3E6DA9"/>
      <w:kern w:val="36"/>
      <w:sz w:val="38"/>
      <w:szCs w:val="3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0A7E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0A7E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7E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页眉 字符"/>
    <w:basedOn w:val="a0"/>
    <w:link w:val="a4"/>
    <w:uiPriority w:val="99"/>
    <w:rsid w:val="007E7EB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E7E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页脚 字符"/>
    <w:basedOn w:val="a0"/>
    <w:link w:val="a6"/>
    <w:uiPriority w:val="99"/>
    <w:rsid w:val="007E7EB0"/>
    <w:rPr>
      <w:sz w:val="20"/>
      <w:szCs w:val="20"/>
    </w:rPr>
  </w:style>
  <w:style w:type="paragraph" w:styleId="a8">
    <w:name w:val="Normal (Web)"/>
    <w:basedOn w:val="a"/>
    <w:uiPriority w:val="99"/>
    <w:semiHidden/>
    <w:unhideWhenUsed/>
    <w:rsid w:val="00244311"/>
    <w:pPr>
      <w:widowControl/>
      <w:spacing w:before="100" w:beforeAutospacing="1" w:after="100" w:afterAutospacing="1"/>
    </w:pPr>
    <w:rPr>
      <w:rFonts w:ascii="PMingLiU" w:eastAsia="PMingLiU" w:hAnsi="PMingLiU" w:cs="PMingLiU"/>
      <w:kern w:val="0"/>
      <w:szCs w:val="24"/>
    </w:rPr>
  </w:style>
  <w:style w:type="character" w:customStyle="1" w:styleId="10">
    <w:name w:val="标题 1 字符"/>
    <w:basedOn w:val="a0"/>
    <w:link w:val="1"/>
    <w:uiPriority w:val="9"/>
    <w:rsid w:val="005E4E3E"/>
    <w:rPr>
      <w:rFonts w:ascii="PMingLiU" w:eastAsia="PMingLiU" w:hAnsi="PMingLiU" w:cs="PMingLiU"/>
      <w:b/>
      <w:bCs/>
      <w:color w:val="3E6DA9"/>
      <w:kern w:val="36"/>
      <w:sz w:val="38"/>
      <w:szCs w:val="38"/>
    </w:rPr>
  </w:style>
  <w:style w:type="character" w:customStyle="1" w:styleId="20">
    <w:name w:val="标题 2 字符"/>
    <w:basedOn w:val="a0"/>
    <w:link w:val="2"/>
    <w:uiPriority w:val="9"/>
    <w:semiHidden/>
    <w:rsid w:val="00E50A7E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rsid w:val="00E50A7E"/>
    <w:rPr>
      <w:rFonts w:asciiTheme="majorHAnsi" w:eastAsiaTheme="majorEastAsia" w:hAnsiTheme="majorHAnsi" w:cstheme="majorBidi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516339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391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6852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763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574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550">
      <w:bodyDiv w:val="1"/>
      <w:marLeft w:val="360"/>
      <w:marRight w:val="360"/>
      <w:marTop w:val="360"/>
      <w:marBottom w:val="3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ROG</dc:creator>
  <cp:keywords/>
  <dc:description/>
  <cp:lastModifiedBy>Tech Science Press</cp:lastModifiedBy>
  <cp:revision>25</cp:revision>
  <cp:lastPrinted>2023-10-26T08:24:00Z</cp:lastPrinted>
  <dcterms:created xsi:type="dcterms:W3CDTF">2024-05-26T13:17:00Z</dcterms:created>
  <dcterms:modified xsi:type="dcterms:W3CDTF">2024-12-19T06:16:00Z</dcterms:modified>
</cp:coreProperties>
</file>